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20" w:rsidRDefault="003D3E20" w:rsidP="003D3E20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臺北市立北政國中生活公約</w:t>
      </w:r>
    </w:p>
    <w:bookmarkEnd w:id="0"/>
    <w:p w:rsidR="003D3E20" w:rsidRPr="00CE3879" w:rsidRDefault="003D3E20" w:rsidP="003D3E20">
      <w:pPr>
        <w:spacing w:line="320" w:lineRule="exact"/>
        <w:jc w:val="right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107.06.23</w:t>
      </w:r>
    </w:p>
    <w:p w:rsidR="003D3E20" w:rsidRPr="007601E9" w:rsidRDefault="003D3E20" w:rsidP="003D3E20">
      <w:pPr>
        <w:spacing w:line="320" w:lineRule="exact"/>
        <w:rPr>
          <w:rFonts w:ascii="標楷體" w:hAnsi="標楷體"/>
        </w:rPr>
      </w:pPr>
      <w:r>
        <w:rPr>
          <w:rFonts w:ascii="標楷體" w:eastAsia="標楷體" w:hAnsi="標楷體" w:hint="eastAsia"/>
        </w:rPr>
        <w:t>以下針對本校影響學生學習之「課堂上」及「課間」待改進行為進行分析：</w:t>
      </w:r>
    </w:p>
    <w:p w:rsidR="003D3E20" w:rsidRPr="006C0C70" w:rsidRDefault="003D3E20" w:rsidP="003D3E20">
      <w:pPr>
        <w:spacing w:line="320" w:lineRule="exact"/>
        <w:rPr>
          <w:rFonts w:ascii="標楷體" w:eastAsia="標楷體" w:hAnsi="標楷體"/>
          <w:sz w:val="30"/>
          <w:szCs w:val="30"/>
        </w:rPr>
      </w:pPr>
      <w:r w:rsidRPr="006C0C70">
        <w:rPr>
          <w:rFonts w:ascii="標楷體" w:eastAsia="標楷體" w:hAnsi="標楷體" w:hint="eastAsia"/>
          <w:sz w:val="30"/>
          <w:szCs w:val="30"/>
        </w:rPr>
        <w:t>(一)課堂上(影響學生學習待改進行為)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544"/>
        <w:gridCol w:w="3260"/>
      </w:tblGrid>
      <w:tr w:rsidR="003D3E20" w:rsidTr="00CC4502">
        <w:tc>
          <w:tcPr>
            <w:tcW w:w="3510" w:type="dxa"/>
          </w:tcPr>
          <w:p w:rsidR="003D3E20" w:rsidRDefault="003D3E20" w:rsidP="00CC45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待改進行為</w:t>
            </w:r>
          </w:p>
        </w:tc>
        <w:tc>
          <w:tcPr>
            <w:tcW w:w="3544" w:type="dxa"/>
          </w:tcPr>
          <w:p w:rsidR="003D3E20" w:rsidRPr="00696CA1" w:rsidRDefault="003D3E20" w:rsidP="00CC45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處理方式</w:t>
            </w:r>
          </w:p>
        </w:tc>
        <w:tc>
          <w:tcPr>
            <w:tcW w:w="3260" w:type="dxa"/>
          </w:tcPr>
          <w:p w:rsidR="003D3E20" w:rsidRPr="00696CA1" w:rsidRDefault="003D3E20" w:rsidP="00CC45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正向行為</w:t>
            </w:r>
          </w:p>
        </w:tc>
      </w:tr>
      <w:tr w:rsidR="003D3E20" w:rsidTr="00CC4502">
        <w:tc>
          <w:tcPr>
            <w:tcW w:w="3510" w:type="dxa"/>
          </w:tcPr>
          <w:p w:rsidR="003D3E20" w:rsidRDefault="003D3E20" w:rsidP="00CC450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1.遲到進教室</w:t>
            </w:r>
          </w:p>
          <w:p w:rsidR="003D3E20" w:rsidRDefault="003D3E20" w:rsidP="00CC450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※行為描述：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(1)鐘響結束後未進教室</w:t>
            </w:r>
          </w:p>
          <w:p w:rsidR="003D3E20" w:rsidRDefault="003D3E20" w:rsidP="00CC450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※校規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(1)初犯，</w:t>
            </w:r>
            <w:r w:rsidRPr="00696CA1">
              <w:rPr>
                <w:rFonts w:ascii="標楷體" w:eastAsia="標楷體" w:hAnsi="標楷體" w:hint="eastAsia"/>
              </w:rPr>
              <w:t>口頭糾正</w:t>
            </w:r>
          </w:p>
          <w:p w:rsidR="003D3E20" w:rsidRPr="000B5B16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 w:rsidRPr="000B5B16">
              <w:rPr>
                <w:rFonts w:ascii="標楷體" w:eastAsia="標楷體" w:hAnsi="標楷體" w:hint="eastAsia"/>
              </w:rPr>
              <w:t>(2)累犯，愛校服務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B5B16">
              <w:rPr>
                <w:rFonts w:ascii="標楷體" w:eastAsia="標楷體" w:hAnsi="標楷體" w:hint="eastAsia"/>
              </w:rPr>
              <w:t>【備註3】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 w:rsidRPr="000B5B16">
              <w:rPr>
                <w:rFonts w:ascii="標楷體" w:eastAsia="標楷體" w:hAnsi="標楷體" w:hint="eastAsia"/>
              </w:rPr>
              <w:t>(3)屢勸不聽，記缺點(第</w:t>
            </w: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Pr="000B5B16">
              <w:rPr>
                <w:rFonts w:ascii="標楷體" w:eastAsia="標楷體" w:hAnsi="標楷體" w:hint="eastAsia"/>
              </w:rPr>
              <w:t>條第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F7D03">
              <w:rPr>
                <w:rFonts w:ascii="標楷體" w:eastAsia="標楷體" w:hAnsi="標楷體" w:hint="eastAsia"/>
                <w:color w:val="FF0000"/>
              </w:rPr>
              <w:t xml:space="preserve"> 2</w:t>
            </w:r>
            <w:r w:rsidRPr="000B5B16">
              <w:rPr>
                <w:rFonts w:ascii="標楷體" w:eastAsia="標楷體" w:hAnsi="標楷體" w:hint="eastAsia"/>
              </w:rPr>
              <w:t>項)，嚴重者記警告(第11</w:t>
            </w:r>
          </w:p>
          <w:p w:rsidR="003D3E20" w:rsidRPr="00C3639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0B5B16">
              <w:rPr>
                <w:rFonts w:ascii="標楷體" w:eastAsia="標楷體" w:hAnsi="標楷體" w:hint="eastAsia"/>
              </w:rPr>
              <w:t>條第13項)</w:t>
            </w:r>
          </w:p>
        </w:tc>
        <w:tc>
          <w:tcPr>
            <w:tcW w:w="3260" w:type="dxa"/>
          </w:tcPr>
          <w:p w:rsidR="003D3E20" w:rsidRPr="00696CA1" w:rsidRDefault="003D3E20" w:rsidP="00CC4502">
            <w:pPr>
              <w:spacing w:line="320" w:lineRule="exact"/>
              <w:ind w:rightChars="-28" w:right="-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鐘聲一響馬上停止課間活動(如打球、玩遊戲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)進教室</w:t>
            </w:r>
          </w:p>
        </w:tc>
      </w:tr>
      <w:tr w:rsidR="003D3E20" w:rsidTr="00CC4502">
        <w:tc>
          <w:tcPr>
            <w:tcW w:w="3510" w:type="dxa"/>
          </w:tcPr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2.上課曠課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※行為描述：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(1)鐘響後超過5分鐘未進教室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(2)未經任課老師允許，中途離</w:t>
            </w:r>
          </w:p>
          <w:p w:rsidR="003D3E20" w:rsidRDefault="003D3E20" w:rsidP="00CC4502">
            <w:pPr>
              <w:spacing w:line="320" w:lineRule="exact"/>
              <w:ind w:rightChars="-14" w:right="-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開教室(如出去喝水、上廁</w:t>
            </w:r>
          </w:p>
          <w:p w:rsidR="003D3E20" w:rsidRDefault="003D3E20" w:rsidP="00CC4502">
            <w:pPr>
              <w:spacing w:line="320" w:lineRule="exact"/>
              <w:ind w:rightChars="-14" w:right="-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所)</w:t>
            </w:r>
          </w:p>
        </w:tc>
        <w:tc>
          <w:tcPr>
            <w:tcW w:w="3544" w:type="dxa"/>
          </w:tcPr>
          <w:p w:rsidR="003D3E20" w:rsidRDefault="003D3E20" w:rsidP="00CC4502">
            <w:pPr>
              <w:tabs>
                <w:tab w:val="left" w:pos="2163"/>
              </w:tabs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※校規</w:t>
            </w:r>
          </w:p>
          <w:p w:rsidR="003D3E20" w:rsidRPr="00E25A47" w:rsidRDefault="003D3E20" w:rsidP="00CC4502">
            <w:pPr>
              <w:tabs>
                <w:tab w:val="left" w:pos="2163"/>
              </w:tabs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 w:rsidRPr="00E25A47">
              <w:rPr>
                <w:rFonts w:ascii="標楷體" w:eastAsia="標楷體" w:hAnsi="標楷體" w:hint="eastAsia"/>
              </w:rPr>
              <w:t>(1)口頭糾正並寄發曠課通知單</w:t>
            </w:r>
          </w:p>
          <w:p w:rsidR="003D3E20" w:rsidRPr="00E25A47" w:rsidRDefault="003D3E20" w:rsidP="00CC4502">
            <w:pPr>
              <w:tabs>
                <w:tab w:val="left" w:pos="2163"/>
              </w:tabs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 w:rsidRPr="00E25A47">
              <w:rPr>
                <w:rFonts w:ascii="標楷體" w:eastAsia="標楷體" w:hAnsi="標楷體" w:hint="eastAsia"/>
              </w:rPr>
              <w:t>(2)累犯，愛校服務【備註3】</w:t>
            </w:r>
          </w:p>
          <w:p w:rsidR="003D3E20" w:rsidRDefault="003D3E20" w:rsidP="00CC4502">
            <w:pPr>
              <w:spacing w:line="320" w:lineRule="exact"/>
              <w:rPr>
                <w:rFonts w:ascii="標楷體" w:eastAsia="標楷體" w:hAnsi="標楷體"/>
              </w:rPr>
            </w:pPr>
            <w:r w:rsidRPr="00E25A47">
              <w:rPr>
                <w:rFonts w:ascii="標楷體" w:eastAsia="標楷體" w:hAnsi="標楷體" w:hint="eastAsia"/>
              </w:rPr>
              <w:t>(3)屢勸不聽記缺點(第4條第</w:t>
            </w:r>
          </w:p>
          <w:p w:rsidR="003D3E20" w:rsidRDefault="003D3E20" w:rsidP="00CC450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3F7D03">
              <w:rPr>
                <w:rFonts w:ascii="標楷體" w:eastAsia="標楷體" w:hAnsi="標楷體" w:hint="eastAsia"/>
                <w:color w:val="FF0000"/>
              </w:rPr>
              <w:t xml:space="preserve"> 6</w:t>
            </w:r>
            <w:r w:rsidRPr="00E25A47">
              <w:rPr>
                <w:rFonts w:ascii="標楷體" w:eastAsia="標楷體" w:hAnsi="標楷體" w:hint="eastAsia"/>
              </w:rPr>
              <w:t>項)，嚴重者記警告(第11</w:t>
            </w:r>
          </w:p>
          <w:p w:rsidR="003D3E20" w:rsidRPr="00263E7B" w:rsidRDefault="003D3E20" w:rsidP="00CC450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E25A47">
              <w:rPr>
                <w:rFonts w:ascii="標楷體" w:eastAsia="標楷體" w:hAnsi="標楷體" w:hint="eastAsia"/>
              </w:rPr>
              <w:t>條第13項)</w:t>
            </w:r>
          </w:p>
        </w:tc>
        <w:tc>
          <w:tcPr>
            <w:tcW w:w="3260" w:type="dxa"/>
          </w:tcPr>
          <w:p w:rsidR="003D3E20" w:rsidRPr="00696CA1" w:rsidRDefault="003D3E20" w:rsidP="00CC4502">
            <w:pPr>
              <w:spacing w:line="320" w:lineRule="exact"/>
              <w:ind w:rightChars="-28" w:right="-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鐘聲一響馬上停止課間活動(如打球、玩遊戲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)進教室</w:t>
            </w:r>
          </w:p>
        </w:tc>
      </w:tr>
      <w:tr w:rsidR="003D3E20" w:rsidTr="00CC4502">
        <w:tc>
          <w:tcPr>
            <w:tcW w:w="3510" w:type="dxa"/>
          </w:tcPr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3.隨意發言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※行為描述：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(1)不舉手就直接問或答、插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話、聊天</w:t>
            </w:r>
          </w:p>
        </w:tc>
        <w:tc>
          <w:tcPr>
            <w:tcW w:w="3544" w:type="dxa"/>
          </w:tcPr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※校規：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(1)初犯，</w:t>
            </w:r>
            <w:r w:rsidRPr="00696CA1">
              <w:rPr>
                <w:rFonts w:ascii="標楷體" w:eastAsia="標楷體" w:hAnsi="標楷體" w:hint="eastAsia"/>
              </w:rPr>
              <w:t>口頭糾正</w:t>
            </w:r>
          </w:p>
          <w:p w:rsidR="003D3E20" w:rsidRPr="004734A2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(2)累犯，愛校服務【備註3】</w:t>
            </w:r>
          </w:p>
          <w:p w:rsidR="003D3E20" w:rsidRPr="00C36390" w:rsidRDefault="003D3E20" w:rsidP="00E632E0">
            <w:pPr>
              <w:numPr>
                <w:ilvl w:val="0"/>
                <w:numId w:val="11"/>
              </w:num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屢勸不聽記缺點</w:t>
            </w:r>
            <w:r w:rsidRPr="00C36390">
              <w:rPr>
                <w:rFonts w:ascii="標楷體" w:eastAsia="標楷體" w:hAnsi="標楷體" w:hint="eastAsia"/>
              </w:rPr>
              <w:t>(第4條第</w:t>
            </w:r>
            <w:r w:rsidRPr="003F7D03">
              <w:rPr>
                <w:rFonts w:ascii="標楷體" w:eastAsia="標楷體" w:hAnsi="標楷體" w:hint="eastAsia"/>
                <w:color w:val="FF0000"/>
              </w:rPr>
              <w:t>2</w:t>
            </w:r>
            <w:r w:rsidRPr="00C36390">
              <w:rPr>
                <w:rFonts w:ascii="標楷體" w:eastAsia="標楷體" w:hAnsi="標楷體" w:hint="eastAsia"/>
              </w:rPr>
              <w:t>項)或警告 (第11條第3項)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(4)嚴重者記小過 (第12條第3</w:t>
            </w:r>
          </w:p>
          <w:p w:rsidR="003D3E20" w:rsidRPr="00696CA1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項)</w:t>
            </w:r>
          </w:p>
        </w:tc>
        <w:tc>
          <w:tcPr>
            <w:tcW w:w="3260" w:type="dxa"/>
          </w:tcPr>
          <w:p w:rsidR="003D3E20" w:rsidRPr="00696CA1" w:rsidRDefault="003D3E20" w:rsidP="00CC4502">
            <w:pPr>
              <w:spacing w:line="320" w:lineRule="exact"/>
              <w:ind w:rightChars="-28" w:right="-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專心聽講，遵守上課規範</w:t>
            </w:r>
          </w:p>
        </w:tc>
      </w:tr>
      <w:tr w:rsidR="003D3E20" w:rsidTr="00CC4502">
        <w:tc>
          <w:tcPr>
            <w:tcW w:w="3510" w:type="dxa"/>
          </w:tcPr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4.講話聊天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※行為描述：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(1)私自和同學講話聊天、傳紙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條、比手畫腳等，干擾上課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秩序及影響同學學習的行為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3D3E20" w:rsidRDefault="003D3E20" w:rsidP="00CC4502">
            <w:pPr>
              <w:spacing w:line="320" w:lineRule="exact"/>
              <w:ind w:left="240" w:rightChars="-46" w:right="-11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※校規：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(1)初犯，</w:t>
            </w:r>
            <w:r w:rsidRPr="00696CA1">
              <w:rPr>
                <w:rFonts w:ascii="標楷體" w:eastAsia="標楷體" w:hAnsi="標楷體" w:hint="eastAsia"/>
              </w:rPr>
              <w:t>口頭糾正</w:t>
            </w:r>
          </w:p>
          <w:p w:rsidR="003D3E20" w:rsidRPr="004734A2" w:rsidRDefault="003D3E20" w:rsidP="00CC4502">
            <w:pPr>
              <w:spacing w:line="320" w:lineRule="exact"/>
              <w:ind w:left="240" w:rightChars="-46" w:right="-11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(2)累犯，愛校服務【備註3】</w:t>
            </w:r>
          </w:p>
          <w:p w:rsidR="003D3E20" w:rsidRDefault="003D3E20" w:rsidP="00CC4502">
            <w:pPr>
              <w:spacing w:line="320" w:lineRule="exact"/>
              <w:ind w:left="360" w:rightChars="-46" w:right="-11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(3)屢勸不聽記缺點 (第4條第  </w:t>
            </w:r>
            <w:r w:rsidRPr="003F7D03">
              <w:rPr>
                <w:rFonts w:ascii="標楷體" w:eastAsia="標楷體" w:hAnsi="標楷體" w:hint="eastAsia"/>
                <w:color w:val="FF0000"/>
              </w:rPr>
              <w:t>2</w:t>
            </w:r>
            <w:r>
              <w:rPr>
                <w:rFonts w:ascii="標楷體" w:eastAsia="標楷體" w:hAnsi="標楷體" w:hint="eastAsia"/>
              </w:rPr>
              <w:t>項)或警告 (第11條第3項)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(4)嚴重者記小過(第12條第3 </w:t>
            </w:r>
          </w:p>
          <w:p w:rsidR="003D3E20" w:rsidRPr="00696CA1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項)</w:t>
            </w:r>
          </w:p>
        </w:tc>
        <w:tc>
          <w:tcPr>
            <w:tcW w:w="3260" w:type="dxa"/>
          </w:tcPr>
          <w:p w:rsidR="003D3E20" w:rsidRPr="00696CA1" w:rsidRDefault="003D3E20" w:rsidP="00CC4502">
            <w:pPr>
              <w:spacing w:line="320" w:lineRule="exact"/>
              <w:ind w:rightChars="-28" w:right="-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專心聽講，遵守上課規範</w:t>
            </w:r>
          </w:p>
        </w:tc>
      </w:tr>
      <w:tr w:rsidR="003D3E20" w:rsidTr="00CC4502">
        <w:tc>
          <w:tcPr>
            <w:tcW w:w="3510" w:type="dxa"/>
          </w:tcPr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0551A8">
              <w:rPr>
                <w:rFonts w:ascii="標楷體" w:eastAsia="標楷體" w:hAnsi="標楷體" w:hint="eastAsia"/>
              </w:rPr>
              <w:t>上課時任意走動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※行為描述：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(1)未經允許，</w:t>
            </w:r>
            <w:r w:rsidRPr="000551A8">
              <w:rPr>
                <w:rFonts w:ascii="標楷體" w:eastAsia="標楷體" w:hAnsi="標楷體" w:hint="eastAsia"/>
              </w:rPr>
              <w:t>上課時任意走動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※校規：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(1)初犯，</w:t>
            </w:r>
            <w:r w:rsidRPr="00696CA1">
              <w:rPr>
                <w:rFonts w:ascii="標楷體" w:eastAsia="標楷體" w:hAnsi="標楷體" w:hint="eastAsia"/>
              </w:rPr>
              <w:t>口頭糾正</w:t>
            </w:r>
          </w:p>
          <w:p w:rsidR="003D3E20" w:rsidRPr="004734A2" w:rsidRDefault="003D3E20" w:rsidP="00CC4502">
            <w:pPr>
              <w:spacing w:line="320" w:lineRule="exact"/>
              <w:ind w:left="240" w:rightChars="-46" w:right="-11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(2)累犯，愛校服務【備註3】</w:t>
            </w:r>
          </w:p>
          <w:p w:rsidR="003D3E20" w:rsidRDefault="003D3E20" w:rsidP="00CC4502">
            <w:pPr>
              <w:spacing w:line="320" w:lineRule="exact"/>
              <w:ind w:left="360" w:rightChars="-46" w:right="-11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(3)屢勸不聽記缺點 (第4條第  </w:t>
            </w:r>
            <w:r w:rsidRPr="003F7D03">
              <w:rPr>
                <w:rFonts w:ascii="標楷體" w:eastAsia="標楷體" w:hAnsi="標楷體" w:hint="eastAsia"/>
                <w:color w:val="FF0000"/>
              </w:rPr>
              <w:t>2</w:t>
            </w:r>
            <w:r>
              <w:rPr>
                <w:rFonts w:ascii="標楷體" w:eastAsia="標楷體" w:hAnsi="標楷體" w:hint="eastAsia"/>
              </w:rPr>
              <w:t>項)或警告 (第11條第3項)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(4)嚴重者記小過</w:t>
            </w:r>
          </w:p>
          <w:p w:rsidR="003D3E20" w:rsidRDefault="003D3E20" w:rsidP="00CC4502">
            <w:pPr>
              <w:spacing w:line="320" w:lineRule="exact"/>
              <w:ind w:rightChars="-46" w:right="-110"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(第11條第3項)</w:t>
            </w:r>
          </w:p>
          <w:p w:rsidR="003D3E20" w:rsidRPr="00364100" w:rsidRDefault="003D3E20" w:rsidP="00CC4502">
            <w:pPr>
              <w:spacing w:line="320" w:lineRule="exact"/>
              <w:ind w:rightChars="-46" w:right="-110" w:firstLineChars="150" w:firstLine="360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3D3E20" w:rsidRPr="00696CA1" w:rsidRDefault="003D3E20" w:rsidP="00CC4502">
            <w:pPr>
              <w:spacing w:line="320" w:lineRule="exact"/>
              <w:ind w:rightChars="-28" w:right="-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專心聽講，遵守上課規範</w:t>
            </w:r>
          </w:p>
        </w:tc>
      </w:tr>
      <w:tr w:rsidR="003D3E20" w:rsidTr="00CC4502">
        <w:tc>
          <w:tcPr>
            <w:tcW w:w="3510" w:type="dxa"/>
          </w:tcPr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6.課堂衝突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※行為描述：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(1)同學間或師生間言語衝突，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如謾罵、互嗆、人身攻擊</w:t>
            </w:r>
          </w:p>
        </w:tc>
        <w:tc>
          <w:tcPr>
            <w:tcW w:w="3544" w:type="dxa"/>
          </w:tcPr>
          <w:p w:rsidR="003D3E20" w:rsidRPr="00634E1D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 w:rsidRPr="00634E1D">
              <w:rPr>
                <w:rFonts w:ascii="標楷體" w:eastAsia="標楷體" w:hAnsi="標楷體" w:hint="eastAsia"/>
              </w:rPr>
              <w:t>※校規：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34E1D">
              <w:rPr>
                <w:rFonts w:ascii="標楷體" w:eastAsia="標楷體" w:hAnsi="標楷體" w:hint="eastAsia"/>
              </w:rPr>
              <w:t>由相關單位了解事情原委依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34E1D">
              <w:rPr>
                <w:rFonts w:ascii="標楷體" w:eastAsia="標楷體" w:hAnsi="標楷體" w:hint="eastAsia"/>
              </w:rPr>
              <w:t>情節輕重給予應有的處罰</w:t>
            </w:r>
          </w:p>
          <w:p w:rsidR="003D3E20" w:rsidRPr="00C3639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3D3E20" w:rsidRPr="00696CA1" w:rsidRDefault="003D3E20" w:rsidP="00CC450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管理自我情緒</w:t>
            </w:r>
          </w:p>
        </w:tc>
      </w:tr>
      <w:tr w:rsidR="003D3E20" w:rsidTr="00CC4502">
        <w:tc>
          <w:tcPr>
            <w:tcW w:w="3510" w:type="dxa"/>
          </w:tcPr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7.睡覺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※行為描述：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(1)直接趴著睡，提醒過後還是</w:t>
            </w:r>
          </w:p>
          <w:p w:rsidR="003D3E20" w:rsidRPr="00263E7B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繼續睡覺</w:t>
            </w:r>
          </w:p>
        </w:tc>
        <w:tc>
          <w:tcPr>
            <w:tcW w:w="3544" w:type="dxa"/>
          </w:tcPr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※校規：</w:t>
            </w:r>
          </w:p>
          <w:p w:rsidR="003D3E20" w:rsidRPr="00E25A47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 w:rsidRPr="00E25A47">
              <w:rPr>
                <w:rFonts w:ascii="標楷體" w:eastAsia="標楷體" w:hAnsi="標楷體" w:hint="eastAsia"/>
              </w:rPr>
              <w:t>(1)初犯</w:t>
            </w:r>
            <w:r>
              <w:rPr>
                <w:rFonts w:ascii="標楷體" w:eastAsia="標楷體" w:hAnsi="標楷體" w:hint="eastAsia"/>
              </w:rPr>
              <w:t>，</w:t>
            </w:r>
            <w:r w:rsidRPr="00E25A47">
              <w:rPr>
                <w:rFonts w:ascii="標楷體" w:eastAsia="標楷體" w:hAnsi="標楷體" w:hint="eastAsia"/>
              </w:rPr>
              <w:t>口頭糾正</w:t>
            </w:r>
          </w:p>
          <w:p w:rsidR="003D3E20" w:rsidRPr="00696CA1" w:rsidRDefault="003D3E20" w:rsidP="00CC4502">
            <w:pPr>
              <w:spacing w:line="320" w:lineRule="exact"/>
              <w:ind w:left="240" w:rightChars="-46" w:right="-110" w:hangingChars="100" w:hanging="240"/>
              <w:rPr>
                <w:rFonts w:ascii="標楷體" w:eastAsia="標楷體" w:hAnsi="標楷體"/>
              </w:rPr>
            </w:pPr>
            <w:r w:rsidRPr="00E25A47">
              <w:rPr>
                <w:rFonts w:ascii="標楷體" w:eastAsia="標楷體" w:hAnsi="標楷體" w:hint="eastAsia"/>
              </w:rPr>
              <w:lastRenderedPageBreak/>
              <w:t>(2)累犯</w:t>
            </w:r>
            <w:r>
              <w:rPr>
                <w:rFonts w:ascii="標楷體" w:eastAsia="標楷體" w:hAnsi="標楷體" w:hint="eastAsia"/>
              </w:rPr>
              <w:t>，</w:t>
            </w:r>
            <w:r w:rsidRPr="00E25A47">
              <w:rPr>
                <w:rFonts w:ascii="標楷體" w:eastAsia="標楷體" w:hAnsi="標楷體" w:hint="eastAsia"/>
              </w:rPr>
              <w:t>愛校服務【備註3】</w:t>
            </w:r>
          </w:p>
        </w:tc>
        <w:tc>
          <w:tcPr>
            <w:tcW w:w="3260" w:type="dxa"/>
          </w:tcPr>
          <w:p w:rsidR="003D3E20" w:rsidRPr="00696CA1" w:rsidRDefault="003D3E20" w:rsidP="00CC4502">
            <w:pPr>
              <w:spacing w:line="320" w:lineRule="exact"/>
              <w:ind w:rightChars="-28" w:right="-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專心聽講，遵守上課規範</w:t>
            </w:r>
          </w:p>
        </w:tc>
      </w:tr>
      <w:tr w:rsidR="003D3E20" w:rsidTr="00CC4502">
        <w:trPr>
          <w:trHeight w:val="1211"/>
        </w:trPr>
        <w:tc>
          <w:tcPr>
            <w:tcW w:w="3510" w:type="dxa"/>
          </w:tcPr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8.上課看課外書籍、</w:t>
            </w:r>
            <w:r w:rsidRPr="000551A8">
              <w:rPr>
                <w:rFonts w:ascii="標楷體" w:eastAsia="標楷體" w:hAnsi="標楷體" w:hint="eastAsia"/>
              </w:rPr>
              <w:t>漫畫</w:t>
            </w:r>
            <w:r>
              <w:rPr>
                <w:rFonts w:ascii="標楷體" w:eastAsia="標楷體" w:hAnsi="標楷體" w:hint="eastAsia"/>
              </w:rPr>
              <w:t>及非學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習用品（撲克牌、象棋等、3C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電子產品等)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※行為描述：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(1)未經允許，看漫畫及課外讀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物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(2)使用非學習用品（撲克牌、</w:t>
            </w:r>
          </w:p>
          <w:p w:rsidR="003D3E20" w:rsidRPr="00C3639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象棋等、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>
                <w:rPr>
                  <w:rFonts w:ascii="標楷體" w:eastAsia="標楷體" w:hAnsi="標楷體" w:hint="eastAsia"/>
                </w:rPr>
                <w:t>3C</w:t>
              </w:r>
            </w:smartTag>
            <w:r>
              <w:rPr>
                <w:rFonts w:ascii="標楷體" w:eastAsia="標楷體" w:hAnsi="標楷體" w:hint="eastAsia"/>
              </w:rPr>
              <w:t>電子產品等)</w:t>
            </w:r>
          </w:p>
        </w:tc>
        <w:tc>
          <w:tcPr>
            <w:tcW w:w="3544" w:type="dxa"/>
          </w:tcPr>
          <w:p w:rsidR="003D3E20" w:rsidRDefault="003D3E20" w:rsidP="00CC4502">
            <w:pPr>
              <w:spacing w:line="320" w:lineRule="exact"/>
              <w:ind w:left="240" w:rightChars="-46" w:right="-11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※校規：</w:t>
            </w:r>
          </w:p>
          <w:p w:rsidR="003D3E20" w:rsidRDefault="003D3E20" w:rsidP="00CC4502">
            <w:pPr>
              <w:spacing w:line="320" w:lineRule="exact"/>
              <w:ind w:leftChars="100" w:left="240"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暫時保管，適當時機還回學生</w:t>
            </w:r>
          </w:p>
          <w:p w:rsidR="003D3E20" w:rsidRPr="00634E1D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 w:rsidRPr="00634E1D">
              <w:rPr>
                <w:rFonts w:ascii="標楷體" w:eastAsia="標楷體" w:hAnsi="標楷體" w:hint="eastAsia"/>
              </w:rPr>
              <w:t>(1)初犯，口頭糾正</w:t>
            </w:r>
          </w:p>
          <w:p w:rsidR="003D3E20" w:rsidRPr="00634E1D" w:rsidRDefault="003D3E20" w:rsidP="00CC4502">
            <w:pPr>
              <w:spacing w:line="320" w:lineRule="exact"/>
              <w:ind w:left="240" w:rightChars="-46" w:right="-110" w:hangingChars="100" w:hanging="240"/>
              <w:rPr>
                <w:rFonts w:ascii="標楷體" w:eastAsia="標楷體" w:hAnsi="標楷體"/>
              </w:rPr>
            </w:pPr>
            <w:r w:rsidRPr="00634E1D">
              <w:rPr>
                <w:rFonts w:ascii="標楷體" w:eastAsia="標楷體" w:hAnsi="標楷體" w:hint="eastAsia"/>
              </w:rPr>
              <w:t>(2)累犯，愛校服務【備註3】</w:t>
            </w:r>
          </w:p>
          <w:p w:rsidR="003D3E20" w:rsidRPr="00DB5E21" w:rsidRDefault="003D3E20" w:rsidP="00CC4502">
            <w:pPr>
              <w:spacing w:line="320" w:lineRule="exact"/>
              <w:ind w:left="360" w:rightChars="-46" w:right="-110" w:hangingChars="150" w:hanging="360"/>
              <w:rPr>
                <w:rFonts w:ascii="標楷體" w:eastAsia="標楷體" w:hAnsi="標楷體"/>
                <w:color w:val="FF0000"/>
              </w:rPr>
            </w:pPr>
            <w:r w:rsidRPr="00634E1D">
              <w:rPr>
                <w:rFonts w:ascii="標楷體" w:eastAsia="標楷體" w:hAnsi="標楷體" w:hint="eastAsia"/>
              </w:rPr>
              <w:t>(3)屢勸不聽記缺點 (第4條第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F7D03">
              <w:rPr>
                <w:rFonts w:ascii="標楷體" w:eastAsia="標楷體" w:hAnsi="標楷體" w:hint="eastAsia"/>
                <w:color w:val="FF0000"/>
              </w:rPr>
              <w:t>2項</w:t>
            </w:r>
            <w:r w:rsidRPr="00634E1D">
              <w:rPr>
                <w:rFonts w:ascii="標楷體" w:eastAsia="標楷體" w:hAnsi="標楷體" w:hint="eastAsia"/>
              </w:rPr>
              <w:t>)或警告(第11條第3項)</w:t>
            </w:r>
          </w:p>
        </w:tc>
        <w:tc>
          <w:tcPr>
            <w:tcW w:w="3260" w:type="dxa"/>
          </w:tcPr>
          <w:p w:rsidR="003D3E20" w:rsidRPr="00696CA1" w:rsidRDefault="003D3E20" w:rsidP="00CC4502">
            <w:pPr>
              <w:spacing w:line="320" w:lineRule="exact"/>
              <w:ind w:rightChars="-28" w:right="-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專心聽講，遵守上課規範</w:t>
            </w:r>
          </w:p>
        </w:tc>
      </w:tr>
      <w:tr w:rsidR="003D3E20" w:rsidRPr="000A0D9E" w:rsidTr="00CC4502">
        <w:trPr>
          <w:trHeight w:val="810"/>
        </w:trPr>
        <w:tc>
          <w:tcPr>
            <w:tcW w:w="3510" w:type="dxa"/>
          </w:tcPr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Pr="000A0D9E">
              <w:rPr>
                <w:rFonts w:ascii="標楷體" w:eastAsia="標楷體" w:hAnsi="標楷體" w:hint="eastAsia"/>
              </w:rPr>
              <w:t>考試作弊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※行為描述：</w:t>
            </w:r>
          </w:p>
          <w:p w:rsidR="003D3E20" w:rsidRPr="000A0D9E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(1)違反本校學生考試規則</w:t>
            </w:r>
          </w:p>
        </w:tc>
        <w:tc>
          <w:tcPr>
            <w:tcW w:w="3544" w:type="dxa"/>
          </w:tcPr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※校規：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(1)初犯且情節輕微，</w:t>
            </w:r>
            <w:r w:rsidRPr="00696CA1">
              <w:rPr>
                <w:rFonts w:ascii="標楷體" w:eastAsia="標楷體" w:hAnsi="標楷體" w:hint="eastAsia"/>
              </w:rPr>
              <w:t>記</w:t>
            </w:r>
            <w:r>
              <w:rPr>
                <w:rFonts w:ascii="標楷體" w:eastAsia="標楷體" w:hAnsi="標楷體" w:hint="eastAsia"/>
              </w:rPr>
              <w:t>警告(第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11條第16項)</w:t>
            </w:r>
          </w:p>
          <w:p w:rsidR="003D3E20" w:rsidRPr="00C36390" w:rsidRDefault="003D3E20" w:rsidP="00E632E0">
            <w:pPr>
              <w:numPr>
                <w:ilvl w:val="0"/>
                <w:numId w:val="12"/>
              </w:num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情節輕微，</w:t>
            </w:r>
            <w:r w:rsidRPr="00696CA1">
              <w:rPr>
                <w:rFonts w:ascii="標楷體" w:eastAsia="標楷體" w:hAnsi="標楷體" w:hint="eastAsia"/>
              </w:rPr>
              <w:t>記</w:t>
            </w:r>
            <w:r>
              <w:rPr>
                <w:rFonts w:ascii="標楷體" w:eastAsia="標楷體" w:hAnsi="標楷體" w:hint="eastAsia"/>
              </w:rPr>
              <w:t>小過</w:t>
            </w:r>
            <w:r w:rsidRPr="00C36390">
              <w:rPr>
                <w:rFonts w:ascii="標楷體" w:eastAsia="標楷體" w:hAnsi="標楷體" w:hint="eastAsia"/>
              </w:rPr>
              <w:t>(第12條第4項)</w:t>
            </w:r>
          </w:p>
          <w:p w:rsidR="003D3E20" w:rsidRPr="00C36390" w:rsidRDefault="003D3E20" w:rsidP="00E632E0">
            <w:pPr>
              <w:numPr>
                <w:ilvl w:val="0"/>
                <w:numId w:val="12"/>
              </w:num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情節嚴重，</w:t>
            </w:r>
            <w:r w:rsidRPr="00696CA1">
              <w:rPr>
                <w:rFonts w:ascii="標楷體" w:eastAsia="標楷體" w:hAnsi="標楷體" w:hint="eastAsia"/>
              </w:rPr>
              <w:t>記</w:t>
            </w:r>
            <w:r>
              <w:rPr>
                <w:rFonts w:ascii="標楷體" w:eastAsia="標楷體" w:hAnsi="標楷體" w:hint="eastAsia"/>
              </w:rPr>
              <w:t>大過</w:t>
            </w:r>
            <w:r w:rsidRPr="00C36390">
              <w:rPr>
                <w:rFonts w:ascii="標楷體" w:eastAsia="標楷體" w:hAnsi="標楷體" w:hint="eastAsia"/>
              </w:rPr>
              <w:t>(第13條第4項)</w:t>
            </w:r>
          </w:p>
        </w:tc>
        <w:tc>
          <w:tcPr>
            <w:tcW w:w="3260" w:type="dxa"/>
          </w:tcPr>
          <w:p w:rsidR="003D3E20" w:rsidRPr="000A0D9E" w:rsidRDefault="003D3E20" w:rsidP="00CC450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遵守考試規則</w:t>
            </w:r>
          </w:p>
        </w:tc>
      </w:tr>
      <w:tr w:rsidR="003D3E20" w:rsidRPr="000A0D9E" w:rsidTr="00CC4502">
        <w:trPr>
          <w:trHeight w:val="699"/>
        </w:trPr>
        <w:tc>
          <w:tcPr>
            <w:tcW w:w="3510" w:type="dxa"/>
          </w:tcPr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  <w:r w:rsidRPr="000A0D9E">
              <w:rPr>
                <w:rFonts w:ascii="標楷體" w:eastAsia="標楷體" w:hAnsi="標楷體" w:hint="eastAsia"/>
              </w:rPr>
              <w:t>上課</w:t>
            </w:r>
            <w:r>
              <w:rPr>
                <w:rFonts w:ascii="標楷體" w:eastAsia="標楷體" w:hAnsi="標楷體" w:hint="eastAsia"/>
              </w:rPr>
              <w:t>飲食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※行為描述：</w:t>
            </w:r>
          </w:p>
          <w:p w:rsidR="003D3E20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(1)未經允許，上課喝飲料及吃</w:t>
            </w:r>
          </w:p>
          <w:p w:rsidR="003D3E20" w:rsidRPr="00122A96" w:rsidRDefault="003D3E20" w:rsidP="00CC4502">
            <w:pPr>
              <w:spacing w:line="320" w:lineRule="exact"/>
              <w:ind w:rightChars="-64" w:right="-1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東西（早餐、口香糖等）</w:t>
            </w:r>
          </w:p>
        </w:tc>
        <w:tc>
          <w:tcPr>
            <w:tcW w:w="3544" w:type="dxa"/>
          </w:tcPr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※校規：</w:t>
            </w:r>
          </w:p>
          <w:p w:rsidR="003D3E20" w:rsidRPr="00634E1D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 w:rsidRPr="00634E1D">
              <w:rPr>
                <w:rFonts w:ascii="標楷體" w:eastAsia="標楷體" w:hAnsi="標楷體" w:hint="eastAsia"/>
              </w:rPr>
              <w:t>(1)初犯，口頭糾正</w:t>
            </w:r>
          </w:p>
          <w:p w:rsidR="003D3E20" w:rsidRPr="00634E1D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 w:rsidRPr="00634E1D">
              <w:rPr>
                <w:rFonts w:ascii="標楷體" w:eastAsia="標楷體" w:hAnsi="標楷體" w:hint="eastAsia"/>
              </w:rPr>
              <w:t>(2)累犯，愛校服務【備註3】</w:t>
            </w:r>
          </w:p>
          <w:p w:rsidR="003D3E20" w:rsidRPr="00C36390" w:rsidRDefault="003D3E20" w:rsidP="00E632E0">
            <w:pPr>
              <w:numPr>
                <w:ilvl w:val="0"/>
                <w:numId w:val="12"/>
              </w:num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 w:rsidRPr="00634E1D">
              <w:rPr>
                <w:rFonts w:ascii="標楷體" w:eastAsia="標楷體" w:hAnsi="標楷體" w:hint="eastAsia"/>
              </w:rPr>
              <w:t>屢勸不聽記缺點</w:t>
            </w:r>
            <w:r w:rsidRPr="00C36390">
              <w:rPr>
                <w:rFonts w:ascii="標楷體" w:eastAsia="標楷體" w:hAnsi="標楷體" w:hint="eastAsia"/>
              </w:rPr>
              <w:t>(第4條第5項)或記警告(第11條第3項)</w:t>
            </w:r>
          </w:p>
        </w:tc>
        <w:tc>
          <w:tcPr>
            <w:tcW w:w="3260" w:type="dxa"/>
          </w:tcPr>
          <w:p w:rsidR="003D3E20" w:rsidRPr="000A0D9E" w:rsidRDefault="003D3E20" w:rsidP="00CC4502">
            <w:pPr>
              <w:spacing w:line="320" w:lineRule="exact"/>
              <w:ind w:rightChars="-28" w:right="-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教導學生時間管理，什麼時間做什麼事</w:t>
            </w:r>
          </w:p>
        </w:tc>
      </w:tr>
    </w:tbl>
    <w:p w:rsidR="003D3E20" w:rsidRDefault="003D3E20" w:rsidP="003D3E20">
      <w:pPr>
        <w:spacing w:line="320" w:lineRule="exact"/>
        <w:rPr>
          <w:rFonts w:ascii="標楷體" w:eastAsia="標楷體" w:hAnsi="標楷體"/>
          <w:sz w:val="30"/>
          <w:szCs w:val="30"/>
        </w:rPr>
      </w:pPr>
    </w:p>
    <w:p w:rsidR="003D3E20" w:rsidRPr="006C0C70" w:rsidRDefault="003D3E20" w:rsidP="003D3E20">
      <w:pPr>
        <w:spacing w:line="320" w:lineRule="exact"/>
        <w:rPr>
          <w:rFonts w:ascii="標楷體" w:eastAsia="標楷體" w:hAnsi="標楷體"/>
          <w:sz w:val="30"/>
          <w:szCs w:val="30"/>
        </w:rPr>
      </w:pPr>
      <w:r w:rsidRPr="006C0C70">
        <w:rPr>
          <w:rFonts w:ascii="標楷體" w:eastAsia="標楷體" w:hAnsi="標楷體" w:hint="eastAsia"/>
          <w:sz w:val="30"/>
          <w:szCs w:val="30"/>
        </w:rPr>
        <w:t>(二)課間(影響學生學習待改進行為)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402"/>
        <w:gridCol w:w="3402"/>
      </w:tblGrid>
      <w:tr w:rsidR="003D3E20" w:rsidTr="00CC4502">
        <w:tc>
          <w:tcPr>
            <w:tcW w:w="3510" w:type="dxa"/>
          </w:tcPr>
          <w:p w:rsidR="003D3E20" w:rsidRDefault="003D3E20" w:rsidP="00CC45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待改進行為</w:t>
            </w:r>
          </w:p>
        </w:tc>
        <w:tc>
          <w:tcPr>
            <w:tcW w:w="3402" w:type="dxa"/>
          </w:tcPr>
          <w:p w:rsidR="003D3E20" w:rsidRPr="00696CA1" w:rsidRDefault="003D3E20" w:rsidP="00CC45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處理方式</w:t>
            </w:r>
          </w:p>
        </w:tc>
        <w:tc>
          <w:tcPr>
            <w:tcW w:w="3402" w:type="dxa"/>
          </w:tcPr>
          <w:p w:rsidR="003D3E20" w:rsidRDefault="003D3E20" w:rsidP="00CC45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正向行為</w:t>
            </w:r>
          </w:p>
        </w:tc>
      </w:tr>
      <w:tr w:rsidR="003D3E20" w:rsidTr="00CC4502">
        <w:tc>
          <w:tcPr>
            <w:tcW w:w="3510" w:type="dxa"/>
          </w:tcPr>
          <w:p w:rsidR="003D3E20" w:rsidRDefault="003D3E20" w:rsidP="00CC450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96CA1">
              <w:rPr>
                <w:rFonts w:ascii="標楷體" w:eastAsia="標楷體" w:hAnsi="標楷體" w:hint="eastAsia"/>
              </w:rPr>
              <w:t>上學遲到</w:t>
            </w:r>
          </w:p>
          <w:p w:rsidR="003D3E20" w:rsidRDefault="003D3E20" w:rsidP="00CC450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(7：50起算)</w:t>
            </w:r>
          </w:p>
          <w:p w:rsidR="003D3E20" w:rsidRPr="00696CA1" w:rsidRDefault="003D3E20" w:rsidP="00CC450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3D3E20" w:rsidRDefault="003D3E20" w:rsidP="00CC4502">
            <w:pPr>
              <w:spacing w:line="34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※管教策略</w:t>
            </w:r>
          </w:p>
          <w:p w:rsidR="003D3E20" w:rsidRDefault="003D3E20" w:rsidP="00CC4502">
            <w:pPr>
              <w:spacing w:line="34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1.副班長職責要落實</w:t>
            </w:r>
          </w:p>
          <w:p w:rsidR="003D3E20" w:rsidRDefault="003D3E20" w:rsidP="00CC4502">
            <w:pPr>
              <w:spacing w:line="34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2.任課老師督促副班長落實點</w:t>
            </w:r>
          </w:p>
          <w:p w:rsidR="003D3E20" w:rsidRDefault="003D3E20" w:rsidP="00CC4502">
            <w:pPr>
              <w:spacing w:line="34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名</w:t>
            </w:r>
          </w:p>
          <w:p w:rsidR="003D3E20" w:rsidRDefault="003D3E20" w:rsidP="00CC4502">
            <w:pPr>
              <w:spacing w:line="34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3.幹部訓練時要求副班長將點</w:t>
            </w:r>
          </w:p>
          <w:p w:rsidR="003D3E20" w:rsidRDefault="003D3E20" w:rsidP="00CC4502">
            <w:pPr>
              <w:spacing w:line="34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名表放在講桌前，提醒老師</w:t>
            </w:r>
          </w:p>
          <w:p w:rsidR="003D3E20" w:rsidRDefault="003D3E20" w:rsidP="00CC4502">
            <w:pPr>
              <w:spacing w:line="34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簽名</w:t>
            </w:r>
          </w:p>
          <w:p w:rsidR="003D3E20" w:rsidRDefault="003D3E20" w:rsidP="00CC4502">
            <w:pPr>
              <w:spacing w:line="34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※校規</w:t>
            </w:r>
          </w:p>
          <w:p w:rsidR="003D3E20" w:rsidRDefault="003D3E20" w:rsidP="00CC4502">
            <w:pPr>
              <w:spacing w:line="34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(1)初犯，</w:t>
            </w:r>
            <w:r w:rsidRPr="00696CA1">
              <w:rPr>
                <w:rFonts w:ascii="標楷體" w:eastAsia="標楷體" w:hAnsi="標楷體" w:hint="eastAsia"/>
              </w:rPr>
              <w:t>口頭糾正</w:t>
            </w:r>
          </w:p>
          <w:p w:rsidR="003D3E20" w:rsidRPr="003F7D03" w:rsidRDefault="003D3E20" w:rsidP="00CC4502">
            <w:pPr>
              <w:spacing w:line="340" w:lineRule="exact"/>
              <w:ind w:rightChars="-46" w:right="-1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(2)屢勸不聽者，</w:t>
            </w:r>
            <w:r w:rsidRPr="003F7D03">
              <w:rPr>
                <w:rFonts w:ascii="標楷體" w:eastAsia="標楷體" w:hAnsi="標楷體" w:hint="eastAsia"/>
                <w:color w:val="FF0000"/>
              </w:rPr>
              <w:t>愛校服務</w:t>
            </w:r>
          </w:p>
          <w:p w:rsidR="003D3E20" w:rsidRPr="00EC72F9" w:rsidRDefault="003D3E20" w:rsidP="00CC4502">
            <w:pPr>
              <w:spacing w:line="340" w:lineRule="exact"/>
              <w:ind w:rightChars="-46" w:right="-110"/>
              <w:rPr>
                <w:rFonts w:ascii="標楷體" w:eastAsia="標楷體" w:hAnsi="標楷體"/>
              </w:rPr>
            </w:pPr>
            <w:r w:rsidRPr="003F7D03">
              <w:rPr>
                <w:rFonts w:ascii="標楷體" w:eastAsia="標楷體" w:hAnsi="標楷體" w:hint="eastAsia"/>
                <w:color w:val="FF0000"/>
              </w:rPr>
              <w:t xml:space="preserve">  【備註3】</w:t>
            </w:r>
          </w:p>
        </w:tc>
        <w:tc>
          <w:tcPr>
            <w:tcW w:w="3402" w:type="dxa"/>
          </w:tcPr>
          <w:p w:rsidR="003D3E20" w:rsidRPr="00F568EE" w:rsidRDefault="003D3E20" w:rsidP="00CC4502">
            <w:pPr>
              <w:spacing w:line="320" w:lineRule="exact"/>
              <w:rPr>
                <w:rFonts w:ascii="標楷體" w:eastAsia="標楷體" w:hAnsi="標楷體"/>
              </w:rPr>
            </w:pPr>
            <w:r w:rsidRPr="00F568EE">
              <w:rPr>
                <w:rFonts w:ascii="標楷體" w:eastAsia="標楷體" w:hAnsi="標楷體" w:hint="eastAsia"/>
              </w:rPr>
              <w:t>準時上學</w:t>
            </w:r>
          </w:p>
        </w:tc>
      </w:tr>
      <w:tr w:rsidR="003D3E20" w:rsidTr="00CC4502">
        <w:tc>
          <w:tcPr>
            <w:tcW w:w="3510" w:type="dxa"/>
          </w:tcPr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2.打掃散漫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※行為描述：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(1)邊打掃邊玩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(2)藉故規避打掃，如：找老師</w:t>
            </w:r>
          </w:p>
          <w:p w:rsidR="003D3E20" w:rsidRPr="00C3639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(3)和同學玩耍聊天，不打掃</w:t>
            </w:r>
          </w:p>
        </w:tc>
        <w:tc>
          <w:tcPr>
            <w:tcW w:w="3402" w:type="dxa"/>
          </w:tcPr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※校規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(1)初犯，</w:t>
            </w:r>
            <w:r w:rsidRPr="00696CA1">
              <w:rPr>
                <w:rFonts w:ascii="標楷體" w:eastAsia="標楷體" w:hAnsi="標楷體" w:hint="eastAsia"/>
              </w:rPr>
              <w:t>口頭糾正</w:t>
            </w:r>
          </w:p>
          <w:p w:rsidR="003D3E20" w:rsidRPr="00712E18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(2)累犯，愛校服務</w:t>
            </w:r>
            <w:r w:rsidRPr="00712E18">
              <w:rPr>
                <w:rFonts w:ascii="標楷體" w:eastAsia="標楷體" w:hAnsi="標楷體" w:hint="eastAsia"/>
              </w:rPr>
              <w:t>【備註3】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(3)屢勸不聽記缺點(第4條第</w:t>
            </w:r>
            <w:r w:rsidRPr="003F7D03">
              <w:rPr>
                <w:rFonts w:ascii="標楷體" w:eastAsia="標楷體" w:hAnsi="標楷體" w:hint="eastAsia"/>
                <w:color w:val="FF0000"/>
              </w:rPr>
              <w:t>2</w:t>
            </w:r>
          </w:p>
          <w:p w:rsidR="003D3E20" w:rsidRPr="00696CA1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項)或</w:t>
            </w:r>
            <w:r w:rsidRPr="00696CA1">
              <w:rPr>
                <w:rFonts w:ascii="標楷體" w:eastAsia="標楷體" w:hAnsi="標楷體" w:hint="eastAsia"/>
              </w:rPr>
              <w:t>記警告</w:t>
            </w:r>
            <w:r>
              <w:rPr>
                <w:rFonts w:ascii="標楷體" w:eastAsia="標楷體" w:hAnsi="標楷體" w:hint="eastAsia"/>
              </w:rPr>
              <w:t>(第11條第17項)</w:t>
            </w:r>
          </w:p>
        </w:tc>
        <w:tc>
          <w:tcPr>
            <w:tcW w:w="3402" w:type="dxa"/>
          </w:tcPr>
          <w:p w:rsidR="003D3E20" w:rsidRPr="00F568EE" w:rsidRDefault="003D3E20" w:rsidP="00CC4502">
            <w:pPr>
              <w:spacing w:line="320" w:lineRule="exact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準時做完打掃工作</w:t>
            </w:r>
          </w:p>
        </w:tc>
      </w:tr>
      <w:tr w:rsidR="003D3E20" w:rsidTr="00CC4502">
        <w:tc>
          <w:tcPr>
            <w:tcW w:w="3510" w:type="dxa"/>
          </w:tcPr>
          <w:p w:rsidR="003D3E20" w:rsidRPr="007B468D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 w:rsidRPr="007B468D">
              <w:rPr>
                <w:rFonts w:ascii="標楷體" w:eastAsia="標楷體" w:hAnsi="標楷體" w:hint="eastAsia"/>
              </w:rPr>
              <w:t>3.奔跑、嘻鬧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※行為描述：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(1)教室內、走廊、樓梯間(非活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動區)奔跑，大動作嬉鬧，影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響到其他同學師長休息，可能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產生危險問題、公物遭破壞</w:t>
            </w:r>
          </w:p>
        </w:tc>
        <w:tc>
          <w:tcPr>
            <w:tcW w:w="3402" w:type="dxa"/>
          </w:tcPr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※校規：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(1)初犯，</w:t>
            </w:r>
            <w:r w:rsidRPr="00696CA1">
              <w:rPr>
                <w:rFonts w:ascii="標楷體" w:eastAsia="標楷體" w:hAnsi="標楷體" w:hint="eastAsia"/>
              </w:rPr>
              <w:t>口頭糾正</w:t>
            </w:r>
          </w:p>
          <w:p w:rsidR="003D3E20" w:rsidRPr="007B468D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 w:rsidRPr="007B468D">
              <w:rPr>
                <w:rFonts w:ascii="標楷體" w:eastAsia="標楷體" w:hAnsi="標楷體" w:hint="eastAsia"/>
              </w:rPr>
              <w:t>(2)</w:t>
            </w:r>
            <w:r>
              <w:rPr>
                <w:rFonts w:ascii="標楷體" w:eastAsia="標楷體" w:hAnsi="標楷體" w:hint="eastAsia"/>
              </w:rPr>
              <w:t>累</w:t>
            </w:r>
            <w:r w:rsidRPr="007B468D">
              <w:rPr>
                <w:rFonts w:ascii="標楷體" w:eastAsia="標楷體" w:hAnsi="標楷體" w:hint="eastAsia"/>
              </w:rPr>
              <w:t>犯</w:t>
            </w:r>
            <w:r>
              <w:rPr>
                <w:rFonts w:ascii="標楷體" w:eastAsia="標楷體" w:hAnsi="標楷體" w:hint="eastAsia"/>
              </w:rPr>
              <w:t>，</w:t>
            </w:r>
            <w:r w:rsidRPr="007B468D">
              <w:rPr>
                <w:rFonts w:ascii="標楷體" w:eastAsia="標楷體" w:hAnsi="標楷體" w:hint="eastAsia"/>
              </w:rPr>
              <w:t>愛校服務【備註3】</w:t>
            </w:r>
          </w:p>
          <w:p w:rsidR="003D3E20" w:rsidRDefault="003D3E20" w:rsidP="00CC4502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3D3E20" w:rsidRDefault="003D3E20" w:rsidP="00CC4502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3D3E20" w:rsidRDefault="003D3E20" w:rsidP="00CC4502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3D3E20" w:rsidRPr="00696CA1" w:rsidRDefault="003D3E20" w:rsidP="00CC450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3D3E20" w:rsidRPr="00F568EE" w:rsidRDefault="003D3E20" w:rsidP="00CC450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輕聲細語，慢慢走</w:t>
            </w:r>
          </w:p>
        </w:tc>
      </w:tr>
      <w:tr w:rsidR="003D3E20" w:rsidTr="00CC4502">
        <w:tc>
          <w:tcPr>
            <w:tcW w:w="3510" w:type="dxa"/>
          </w:tcPr>
          <w:p w:rsidR="003D3E20" w:rsidRPr="007312FE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 w:rsidRPr="007312FE">
              <w:rPr>
                <w:rFonts w:ascii="標楷體" w:eastAsia="標楷體" w:hAnsi="標楷體" w:hint="eastAsia"/>
              </w:rPr>
              <w:lastRenderedPageBreak/>
              <w:t>4.亂丟垃圾、吐痰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※行為描述：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(1)吃完零食隨手丟棄垃圾，導致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校園髒亂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(2)隨地吐痰</w:t>
            </w:r>
          </w:p>
        </w:tc>
        <w:tc>
          <w:tcPr>
            <w:tcW w:w="3402" w:type="dxa"/>
          </w:tcPr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※校規：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3D3E20" w:rsidRPr="007312FE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 w:rsidRPr="007312FE">
              <w:rPr>
                <w:rFonts w:ascii="標楷體" w:eastAsia="標楷體" w:hAnsi="標楷體" w:hint="eastAsia"/>
              </w:rPr>
              <w:t>(1)初犯，口頭糾正</w:t>
            </w:r>
          </w:p>
          <w:p w:rsidR="003D3E20" w:rsidRPr="007312FE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 w:rsidRPr="007312FE">
              <w:rPr>
                <w:rFonts w:ascii="標楷體" w:eastAsia="標楷體" w:hAnsi="標楷體" w:hint="eastAsia"/>
              </w:rPr>
              <w:t>(2)累犯，愛校服務【備註3】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Pr="007312FE">
              <w:rPr>
                <w:rFonts w:ascii="標楷體" w:eastAsia="標楷體" w:hAnsi="標楷體" w:hint="eastAsia"/>
              </w:rPr>
              <w:t>屢勸不聽，記缺點(第4條第</w:t>
            </w:r>
          </w:p>
          <w:p w:rsidR="003D3E20" w:rsidRPr="00C36390" w:rsidRDefault="003D3E20" w:rsidP="00CC4502">
            <w:pPr>
              <w:spacing w:line="320" w:lineRule="exact"/>
              <w:ind w:left="360"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7312FE">
              <w:rPr>
                <w:rFonts w:ascii="標楷體" w:eastAsia="標楷體" w:hAnsi="標楷體" w:hint="eastAsia"/>
              </w:rPr>
              <w:t>項)或記警告(第11條第14項)</w:t>
            </w:r>
          </w:p>
        </w:tc>
        <w:tc>
          <w:tcPr>
            <w:tcW w:w="3402" w:type="dxa"/>
          </w:tcPr>
          <w:p w:rsidR="003D3E20" w:rsidRPr="00F568EE" w:rsidRDefault="003D3E20" w:rsidP="00CC4502">
            <w:pPr>
              <w:spacing w:line="320" w:lineRule="exact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垃圾不落地，垃圾丟入垃圾桶</w:t>
            </w:r>
          </w:p>
        </w:tc>
      </w:tr>
      <w:tr w:rsidR="003D3E20" w:rsidTr="00CC4502">
        <w:tc>
          <w:tcPr>
            <w:tcW w:w="3510" w:type="dxa"/>
          </w:tcPr>
          <w:p w:rsidR="003D3E20" w:rsidRPr="007312FE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 w:rsidRPr="007312FE">
              <w:rPr>
                <w:rFonts w:ascii="標楷體" w:eastAsia="標楷體" w:hAnsi="標楷體" w:hint="eastAsia"/>
              </w:rPr>
              <w:t>5.在通道及校園死角聚集或把樓梯扶手當溜滑梯</w:t>
            </w:r>
          </w:p>
          <w:p w:rsidR="003D3E20" w:rsidRPr="007312FE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 w:rsidRPr="007312FE">
              <w:rPr>
                <w:rFonts w:ascii="標楷體" w:eastAsia="標楷體" w:hAnsi="標楷體" w:hint="eastAsia"/>
              </w:rPr>
              <w:t>※行為描述：</w:t>
            </w:r>
          </w:p>
          <w:p w:rsidR="003D3E20" w:rsidRDefault="003D3E20" w:rsidP="00CC4502">
            <w:pPr>
              <w:widowControl/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 w:rsidRPr="007312FE">
              <w:rPr>
                <w:rFonts w:ascii="標楷體" w:eastAsia="標楷體" w:hAnsi="標楷體" w:hint="eastAsia"/>
              </w:rPr>
              <w:t>(1)在通道（樓梯轉角）聚集，造</w:t>
            </w:r>
          </w:p>
          <w:p w:rsidR="003D3E20" w:rsidRDefault="003D3E20" w:rsidP="00CC4502">
            <w:pPr>
              <w:widowControl/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312FE">
              <w:rPr>
                <w:rFonts w:ascii="標楷體" w:eastAsia="標楷體" w:hAnsi="標楷體" w:hint="eastAsia"/>
              </w:rPr>
              <w:t>成通行者不便且容易心生恐</w:t>
            </w:r>
          </w:p>
          <w:p w:rsidR="003D3E20" w:rsidRPr="007312FE" w:rsidRDefault="003D3E20" w:rsidP="00CC4502">
            <w:pPr>
              <w:widowControl/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312FE">
              <w:rPr>
                <w:rFonts w:ascii="標楷體" w:eastAsia="標楷體" w:hAnsi="標楷體" w:hint="eastAsia"/>
              </w:rPr>
              <w:t>懼</w:t>
            </w:r>
          </w:p>
          <w:p w:rsidR="003D3E20" w:rsidRDefault="003D3E20" w:rsidP="00CC4502">
            <w:pPr>
              <w:widowControl/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 w:rsidRPr="007312FE">
              <w:rPr>
                <w:rFonts w:ascii="標楷體" w:eastAsia="標楷體" w:hAnsi="標楷體" w:hint="eastAsia"/>
              </w:rPr>
              <w:t>(2)在校園死角（如：純強樓</w:t>
            </w:r>
          </w:p>
          <w:p w:rsidR="003D3E20" w:rsidRDefault="003D3E20" w:rsidP="00CC4502">
            <w:pPr>
              <w:widowControl/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312FE">
              <w:rPr>
                <w:rFonts w:ascii="標楷體" w:eastAsia="標楷體" w:hAnsi="標楷體" w:hint="eastAsia"/>
              </w:rPr>
              <w:t>後面、坡坎、上操場涼亭、資</w:t>
            </w:r>
          </w:p>
          <w:p w:rsidR="003D3E20" w:rsidRDefault="003D3E20" w:rsidP="00CC4502">
            <w:pPr>
              <w:widowControl/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312FE">
              <w:rPr>
                <w:rFonts w:ascii="標楷體" w:eastAsia="標楷體" w:hAnsi="標楷體" w:hint="eastAsia"/>
              </w:rPr>
              <w:t>源回收區、河堤樓梯區、廁所）</w:t>
            </w:r>
          </w:p>
          <w:p w:rsidR="003D3E20" w:rsidRPr="007312FE" w:rsidRDefault="003D3E20" w:rsidP="00CC4502">
            <w:pPr>
              <w:widowControl/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312FE">
              <w:rPr>
                <w:rFonts w:ascii="標楷體" w:eastAsia="標楷體" w:hAnsi="標楷體" w:hint="eastAsia"/>
              </w:rPr>
              <w:t>聚集，易生危險。</w:t>
            </w:r>
          </w:p>
          <w:p w:rsidR="003D3E20" w:rsidRDefault="003D3E20" w:rsidP="00CC4502">
            <w:pPr>
              <w:widowControl/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Pr="007312FE">
              <w:rPr>
                <w:rFonts w:ascii="標楷體" w:eastAsia="標楷體" w:hAnsi="標楷體" w:hint="eastAsia"/>
              </w:rPr>
              <w:t>將樓梯樓梯扶手當溜滑梯嬉</w:t>
            </w:r>
          </w:p>
          <w:p w:rsidR="003D3E20" w:rsidRDefault="003D3E20" w:rsidP="00CC4502">
            <w:pPr>
              <w:widowControl/>
              <w:spacing w:line="320" w:lineRule="exact"/>
              <w:ind w:left="360" w:rightChars="-48" w:right="-115"/>
              <w:rPr>
                <w:rFonts w:ascii="標楷體" w:eastAsia="標楷體" w:hAnsi="標楷體"/>
              </w:rPr>
            </w:pPr>
            <w:r w:rsidRPr="007312FE">
              <w:rPr>
                <w:rFonts w:ascii="標楷體" w:eastAsia="標楷體" w:hAnsi="標楷體" w:hint="eastAsia"/>
              </w:rPr>
              <w:t>戲，易生危險並造成通行者不便</w:t>
            </w:r>
          </w:p>
          <w:p w:rsidR="003D3E20" w:rsidRPr="00C36390" w:rsidRDefault="003D3E20" w:rsidP="00CC4502">
            <w:pPr>
              <w:widowControl/>
              <w:spacing w:line="320" w:lineRule="exact"/>
              <w:ind w:left="360" w:rightChars="-48" w:right="-115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※校規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(1)初犯，口頭勸告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(2)屢勸不聽，愛校服務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【備註3】</w:t>
            </w:r>
          </w:p>
        </w:tc>
        <w:tc>
          <w:tcPr>
            <w:tcW w:w="3402" w:type="dxa"/>
          </w:tcPr>
          <w:p w:rsidR="003D3E20" w:rsidRDefault="003D3E20" w:rsidP="00CC4502">
            <w:pPr>
              <w:spacing w:line="320" w:lineRule="exact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1.至活動區(操場)活動</w:t>
            </w:r>
          </w:p>
          <w:p w:rsidR="003D3E20" w:rsidRPr="00254BA1" w:rsidRDefault="003D3E20" w:rsidP="00CC4502">
            <w:pPr>
              <w:spacing w:line="320" w:lineRule="exact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2.適當使用樓梯扶手</w:t>
            </w:r>
          </w:p>
        </w:tc>
      </w:tr>
      <w:tr w:rsidR="003D3E20" w:rsidTr="00CC4502">
        <w:tc>
          <w:tcPr>
            <w:tcW w:w="3510" w:type="dxa"/>
          </w:tcPr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696CA1">
              <w:rPr>
                <w:rFonts w:ascii="標楷體" w:eastAsia="標楷體" w:hAnsi="標楷體" w:hint="eastAsia"/>
              </w:rPr>
              <w:t>破壞公物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※行為描述：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(1)不當使用公物，導致公物損壞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(2)不當使用公物，導致公物損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壞，而不主動報告</w:t>
            </w:r>
          </w:p>
          <w:p w:rsidR="003D3E20" w:rsidRPr="00696CA1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(3)故意破壞公物</w:t>
            </w:r>
          </w:p>
        </w:tc>
        <w:tc>
          <w:tcPr>
            <w:tcW w:w="3402" w:type="dxa"/>
          </w:tcPr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※校規：</w:t>
            </w:r>
          </w:p>
          <w:p w:rsidR="003D3E20" w:rsidRPr="00A0334B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</w:rPr>
              <w:t>(1)口頭糾正，</w:t>
            </w:r>
            <w:r w:rsidRPr="00A0334B">
              <w:rPr>
                <w:rFonts w:ascii="標楷體" w:eastAsia="標楷體" w:hAnsi="標楷體" w:hint="eastAsia"/>
                <w:w w:val="90"/>
              </w:rPr>
              <w:t>賠償損壞公物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(2)再犯，可記缺點(第4條第   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3F7D03">
              <w:rPr>
                <w:rFonts w:ascii="標楷體" w:eastAsia="標楷體" w:hAnsi="標楷體" w:hint="eastAsia"/>
                <w:color w:val="FF0000"/>
              </w:rPr>
              <w:t>2</w:t>
            </w:r>
            <w:r>
              <w:rPr>
                <w:rFonts w:ascii="標楷體" w:eastAsia="標楷體" w:hAnsi="標楷體" w:hint="eastAsia"/>
              </w:rPr>
              <w:t>項)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(3)不主動報告，可記警告(第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11條第15項)</w:t>
            </w:r>
          </w:p>
          <w:p w:rsidR="003D3E20" w:rsidRDefault="003D3E20" w:rsidP="00E632E0">
            <w:pPr>
              <w:numPr>
                <w:ilvl w:val="0"/>
                <w:numId w:val="12"/>
              </w:num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故意破壞，情節輕微，可記</w:t>
            </w:r>
          </w:p>
          <w:p w:rsidR="003D3E20" w:rsidRDefault="003D3E20" w:rsidP="00CC4502">
            <w:pPr>
              <w:spacing w:line="320" w:lineRule="exact"/>
              <w:ind w:left="360"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小過(第12條第2項)</w:t>
            </w:r>
          </w:p>
          <w:p w:rsidR="003D3E20" w:rsidRPr="00254BA1" w:rsidRDefault="003D3E20" w:rsidP="00E632E0">
            <w:pPr>
              <w:numPr>
                <w:ilvl w:val="0"/>
                <w:numId w:val="12"/>
              </w:num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故意破壞，情節嚴</w:t>
            </w:r>
            <w:r w:rsidRPr="00254BA1">
              <w:rPr>
                <w:rFonts w:ascii="標楷體" w:eastAsia="標楷體" w:hAnsi="標楷體" w:hint="eastAsia"/>
              </w:rPr>
              <w:t>重，可記大過(第13條第11項)</w:t>
            </w:r>
          </w:p>
        </w:tc>
        <w:tc>
          <w:tcPr>
            <w:tcW w:w="3402" w:type="dxa"/>
          </w:tcPr>
          <w:p w:rsidR="003D3E20" w:rsidRPr="00F568EE" w:rsidRDefault="003D3E20" w:rsidP="00CC450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愛惜公物</w:t>
            </w:r>
          </w:p>
        </w:tc>
      </w:tr>
      <w:tr w:rsidR="003D3E20" w:rsidTr="00CC4502">
        <w:tc>
          <w:tcPr>
            <w:tcW w:w="3510" w:type="dxa"/>
          </w:tcPr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7.侵犯視聽覺界限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※行為描述：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(1)罵髒話、不雅語言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(2)寫髒話、不雅文字</w:t>
            </w:r>
          </w:p>
        </w:tc>
        <w:tc>
          <w:tcPr>
            <w:tcW w:w="3402" w:type="dxa"/>
          </w:tcPr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※校規：</w:t>
            </w:r>
          </w:p>
          <w:p w:rsidR="003D3E20" w:rsidRPr="00712E18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 w:rsidRPr="00712E18">
              <w:rPr>
                <w:rFonts w:ascii="標楷體" w:eastAsia="標楷體" w:hAnsi="標楷體" w:hint="eastAsia"/>
              </w:rPr>
              <w:t>(1)初犯</w:t>
            </w:r>
            <w:r>
              <w:rPr>
                <w:rFonts w:ascii="標楷體" w:eastAsia="標楷體" w:hAnsi="標楷體" w:hint="eastAsia"/>
              </w:rPr>
              <w:t>，</w:t>
            </w:r>
            <w:r w:rsidRPr="00712E18">
              <w:rPr>
                <w:rFonts w:ascii="標楷體" w:eastAsia="標楷體" w:hAnsi="標楷體" w:hint="eastAsia"/>
              </w:rPr>
              <w:t>口頭糾正</w:t>
            </w:r>
          </w:p>
          <w:p w:rsidR="003D3E20" w:rsidRPr="00712E18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 w:rsidRPr="00712E18">
              <w:rPr>
                <w:rFonts w:ascii="標楷體" w:eastAsia="標楷體" w:hAnsi="標楷體" w:hint="eastAsia"/>
              </w:rPr>
              <w:t>(2)累</w:t>
            </w:r>
            <w:r>
              <w:rPr>
                <w:rFonts w:ascii="標楷體" w:eastAsia="標楷體" w:hAnsi="標楷體" w:hint="eastAsia"/>
              </w:rPr>
              <w:t>犯，</w:t>
            </w:r>
            <w:r w:rsidRPr="00712E18">
              <w:rPr>
                <w:rFonts w:ascii="標楷體" w:eastAsia="標楷體" w:hAnsi="標楷體" w:hint="eastAsia"/>
              </w:rPr>
              <w:t>愛校服務</w:t>
            </w:r>
          </w:p>
          <w:p w:rsidR="003D3E20" w:rsidRPr="00712E18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12E18">
              <w:rPr>
                <w:rFonts w:ascii="標楷體" w:eastAsia="標楷體" w:hAnsi="標楷體" w:hint="eastAsia"/>
              </w:rPr>
              <w:t>【備註3】</w:t>
            </w:r>
          </w:p>
          <w:p w:rsidR="003D3E20" w:rsidRDefault="003D3E20" w:rsidP="00E632E0">
            <w:pPr>
              <w:numPr>
                <w:ilvl w:val="0"/>
                <w:numId w:val="11"/>
              </w:num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 w:rsidRPr="00712E18">
              <w:rPr>
                <w:rFonts w:ascii="標楷體" w:eastAsia="標楷體" w:hAnsi="標楷體" w:hint="eastAsia"/>
              </w:rPr>
              <w:t>屢勸不聽記缺點(第4條第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D3E20" w:rsidRDefault="003D3E20" w:rsidP="00CC4502">
            <w:pPr>
              <w:spacing w:line="320" w:lineRule="exact"/>
              <w:ind w:left="360"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712E18">
              <w:rPr>
                <w:rFonts w:ascii="標楷體" w:eastAsia="標楷體" w:hAnsi="標楷體" w:hint="eastAsia"/>
              </w:rPr>
              <w:t>項)或記警告(第11條第8</w:t>
            </w:r>
          </w:p>
          <w:p w:rsidR="003D3E20" w:rsidRPr="00696CA1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712E18">
              <w:rPr>
                <w:rFonts w:ascii="標楷體" w:eastAsia="標楷體" w:hAnsi="標楷體" w:hint="eastAsia"/>
              </w:rPr>
              <w:t>項)</w:t>
            </w:r>
          </w:p>
        </w:tc>
        <w:tc>
          <w:tcPr>
            <w:tcW w:w="3402" w:type="dxa"/>
          </w:tcPr>
          <w:p w:rsidR="003D3E20" w:rsidRPr="00F568EE" w:rsidRDefault="003D3E20" w:rsidP="00CC4502">
            <w:pPr>
              <w:spacing w:line="320" w:lineRule="exact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遵守視聽覺界限，言行有禮</w:t>
            </w:r>
          </w:p>
        </w:tc>
      </w:tr>
      <w:tr w:rsidR="003D3E20" w:rsidTr="00CC4502">
        <w:tc>
          <w:tcPr>
            <w:tcW w:w="3510" w:type="dxa"/>
          </w:tcPr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8.攜帶、使用違法物品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＊菸、酒、檳榔、毒品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＊賭博用具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＊暴力、色情、猥褻刊物及用具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＊槍砲、彈藥、刀械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【備註1】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※行為描述：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(1)攜帶違法物品到校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(2)於校園裡使用違法物品</w:t>
            </w:r>
          </w:p>
          <w:p w:rsidR="003D3E20" w:rsidRPr="00696CA1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(3)於校外使用違法物品</w:t>
            </w:r>
          </w:p>
        </w:tc>
        <w:tc>
          <w:tcPr>
            <w:tcW w:w="3402" w:type="dxa"/>
          </w:tcPr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※校規：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(1)初犯且情節輕微，可</w:t>
            </w:r>
            <w:r w:rsidRPr="00696CA1">
              <w:rPr>
                <w:rFonts w:ascii="標楷體" w:eastAsia="標楷體" w:hAnsi="標楷體" w:hint="eastAsia"/>
              </w:rPr>
              <w:t>記</w:t>
            </w:r>
            <w:r>
              <w:rPr>
                <w:rFonts w:ascii="標楷體" w:eastAsia="標楷體" w:hAnsi="標楷體" w:hint="eastAsia"/>
              </w:rPr>
              <w:t>警告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(第11條第19項)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(2)攜帶、使用違法物品情節輕</w:t>
            </w:r>
          </w:p>
          <w:p w:rsidR="003D3E20" w:rsidRDefault="003D3E20" w:rsidP="00CC4502">
            <w:pPr>
              <w:spacing w:line="320" w:lineRule="exact"/>
              <w:ind w:left="360"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微，可</w:t>
            </w:r>
            <w:r w:rsidRPr="00696CA1">
              <w:rPr>
                <w:rFonts w:ascii="標楷體" w:eastAsia="標楷體" w:hAnsi="標楷體" w:hint="eastAsia"/>
              </w:rPr>
              <w:t>記</w:t>
            </w:r>
            <w:r>
              <w:rPr>
                <w:rFonts w:ascii="標楷體" w:eastAsia="標楷體" w:hAnsi="標楷體" w:hint="eastAsia"/>
              </w:rPr>
              <w:t>小過(第12條第16項)</w:t>
            </w:r>
          </w:p>
          <w:p w:rsidR="003D3E20" w:rsidRDefault="003D3E20" w:rsidP="00E632E0">
            <w:pPr>
              <w:numPr>
                <w:ilvl w:val="0"/>
                <w:numId w:val="11"/>
              </w:num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攜帶、使用違法物品且情節</w:t>
            </w:r>
          </w:p>
          <w:p w:rsidR="003D3E20" w:rsidRDefault="003D3E20" w:rsidP="00CC4502">
            <w:pPr>
              <w:spacing w:line="320" w:lineRule="exact"/>
              <w:ind w:left="360"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嚴重，可</w:t>
            </w:r>
            <w:r w:rsidRPr="00696CA1">
              <w:rPr>
                <w:rFonts w:ascii="標楷體" w:eastAsia="標楷體" w:hAnsi="標楷體" w:hint="eastAsia"/>
              </w:rPr>
              <w:t>記</w:t>
            </w:r>
            <w:r>
              <w:rPr>
                <w:rFonts w:ascii="標楷體" w:eastAsia="標楷體" w:hAnsi="標楷體" w:hint="eastAsia"/>
              </w:rPr>
              <w:t>大過(第13條</w:t>
            </w:r>
          </w:p>
          <w:p w:rsidR="003D3E20" w:rsidRPr="00696CA1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第8、9、10項)</w:t>
            </w:r>
          </w:p>
        </w:tc>
        <w:tc>
          <w:tcPr>
            <w:tcW w:w="3402" w:type="dxa"/>
          </w:tcPr>
          <w:p w:rsidR="003D3E20" w:rsidRPr="00F568EE" w:rsidRDefault="003D3E20" w:rsidP="00CC4502">
            <w:pPr>
              <w:spacing w:line="320" w:lineRule="exact"/>
              <w:ind w:rightChars="-45"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不攜帶、使用違法物品</w:t>
            </w:r>
          </w:p>
        </w:tc>
      </w:tr>
      <w:tr w:rsidR="003D3E20" w:rsidTr="00CC4502">
        <w:tc>
          <w:tcPr>
            <w:tcW w:w="3510" w:type="dxa"/>
          </w:tcPr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9.攜帶、使用違禁物品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【備註2】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※行為描述：</w:t>
            </w:r>
          </w:p>
          <w:p w:rsidR="003D3E20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(1)攜帶違禁物品到校</w:t>
            </w:r>
          </w:p>
          <w:p w:rsidR="003D3E20" w:rsidRPr="00696CA1" w:rsidRDefault="003D3E20" w:rsidP="00CC4502">
            <w:pPr>
              <w:spacing w:line="320" w:lineRule="exact"/>
              <w:ind w:rightChars="-48" w:right="-11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(2)於校園裡使用違禁物品</w:t>
            </w:r>
          </w:p>
        </w:tc>
        <w:tc>
          <w:tcPr>
            <w:tcW w:w="3402" w:type="dxa"/>
          </w:tcPr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※校規：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(1)初犯，</w:t>
            </w:r>
            <w:r w:rsidRPr="00696CA1">
              <w:rPr>
                <w:rFonts w:ascii="標楷體" w:eastAsia="標楷體" w:hAnsi="標楷體" w:hint="eastAsia"/>
              </w:rPr>
              <w:t>口頭糾正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(2)累犯，愛校服務</w:t>
            </w:r>
          </w:p>
          <w:p w:rsidR="003D3E20" w:rsidRPr="00371E58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(3)屢勸不聽記缺點</w:t>
            </w:r>
            <w:r w:rsidRPr="00371E58">
              <w:rPr>
                <w:rFonts w:ascii="標楷體" w:eastAsia="標楷體" w:hAnsi="標楷體" w:hint="eastAsia"/>
                <w:color w:val="FF0000"/>
              </w:rPr>
              <w:t>(第4條第</w:t>
            </w:r>
          </w:p>
          <w:p w:rsidR="003D3E20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 w:rsidRPr="00371E58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371E58">
              <w:rPr>
                <w:rFonts w:ascii="標楷體" w:eastAsia="標楷體" w:hAnsi="標楷體" w:hint="eastAsia"/>
                <w:color w:val="FF0000"/>
              </w:rPr>
              <w:t>項</w:t>
            </w:r>
            <w:r>
              <w:rPr>
                <w:rFonts w:ascii="標楷體" w:eastAsia="標楷體" w:hAnsi="標楷體" w:hint="eastAsia"/>
              </w:rPr>
              <w:t>)或</w:t>
            </w:r>
            <w:r w:rsidRPr="00696CA1">
              <w:rPr>
                <w:rFonts w:ascii="標楷體" w:eastAsia="標楷體" w:hAnsi="標楷體" w:hint="eastAsia"/>
              </w:rPr>
              <w:t>記</w:t>
            </w:r>
            <w:r>
              <w:rPr>
                <w:rFonts w:ascii="標楷體" w:eastAsia="標楷體" w:hAnsi="標楷體" w:hint="eastAsia"/>
              </w:rPr>
              <w:t>警告(第11條第</w:t>
            </w:r>
          </w:p>
          <w:p w:rsidR="003D3E20" w:rsidRPr="00263E7B" w:rsidRDefault="003D3E20" w:rsidP="00CC4502">
            <w:pPr>
              <w:spacing w:line="32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14項)</w:t>
            </w:r>
          </w:p>
        </w:tc>
        <w:tc>
          <w:tcPr>
            <w:tcW w:w="3402" w:type="dxa"/>
          </w:tcPr>
          <w:p w:rsidR="003D3E20" w:rsidRDefault="003D3E20" w:rsidP="00CC4502">
            <w:pPr>
              <w:spacing w:line="320" w:lineRule="exact"/>
              <w:ind w:rightChars="-45" w:right="-108"/>
              <w:rPr>
                <w:rFonts w:ascii="BatangChe" w:eastAsia="BatangChe" w:hAnsi="BatangChe"/>
              </w:rPr>
            </w:pPr>
            <w:r>
              <w:rPr>
                <w:rFonts w:ascii="標楷體" w:eastAsia="標楷體" w:hAnsi="標楷體" w:hint="eastAsia"/>
              </w:rPr>
              <w:t>不攜帶、使用違禁物品</w:t>
            </w:r>
          </w:p>
        </w:tc>
      </w:tr>
    </w:tbl>
    <w:p w:rsidR="003D3E20" w:rsidRDefault="003D3E20" w:rsidP="003D3E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/>
        </w:rPr>
      </w:pPr>
    </w:p>
    <w:p w:rsidR="003D3E20" w:rsidRDefault="003D3E20" w:rsidP="003D3E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【備註1】</w:t>
      </w:r>
    </w:p>
    <w:p w:rsidR="003D3E20" w:rsidRPr="00C53102" w:rsidRDefault="003D3E20" w:rsidP="003D3E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標楷體" w:eastAsia="標楷體" w:hAnsi="標楷體" w:cs="細明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cs="細明體" w:hint="eastAsia"/>
        </w:rPr>
        <w:t>兒童及少年不得為下列行為：吸菸、飲酒、嚼檳榔。</w:t>
      </w:r>
    </w:p>
    <w:p w:rsidR="003D3E20" w:rsidRDefault="003D3E20" w:rsidP="003D3E20">
      <w:pPr>
        <w:spacing w:line="320" w:lineRule="exact"/>
        <w:rPr>
          <w:rFonts w:ascii="標楷體" w:eastAsia="標楷體" w:hAnsi="標楷體"/>
        </w:rPr>
      </w:pPr>
      <w:r w:rsidRPr="0003162F">
        <w:rPr>
          <w:rFonts w:ascii="標楷體" w:eastAsia="標楷體" w:hAnsi="標楷體" w:hint="eastAsia"/>
          <w:color w:val="000000"/>
        </w:rPr>
        <w:t xml:space="preserve"> 菸害防制法相關罰則規定</w:t>
      </w:r>
      <w:r>
        <w:rPr>
          <w:rFonts w:ascii="標楷體" w:eastAsia="標楷體" w:hAnsi="標楷體" w:hint="eastAsia"/>
        </w:rPr>
        <w:t>：(含電子煙)</w:t>
      </w:r>
    </w:p>
    <w:p w:rsidR="003D3E20" w:rsidRDefault="003D3E20" w:rsidP="003D3E20">
      <w:pPr>
        <w:spacing w:line="320" w:lineRule="exact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依據：(1)兒童及少年福利法、(2)藥物濫用防制、(3)菸酒管理法、(4)槍砲彈藥刀械管制條例</w:t>
      </w:r>
    </w:p>
    <w:p w:rsidR="003D3E20" w:rsidRDefault="003D3E20" w:rsidP="003D3E20">
      <w:pPr>
        <w:pStyle w:val="Web"/>
        <w:spacing w:before="0" w:beforeAutospacing="0" w:after="0" w:afterAutospacing="0" w:line="360" w:lineRule="exact"/>
        <w:ind w:left="360" w:right="284"/>
        <w:rPr>
          <w:rFonts w:ascii="sөũ" w:hAnsi="sөũ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1.</w:t>
      </w:r>
      <w:r w:rsidRPr="00604F5A">
        <w:rPr>
          <w:rFonts w:ascii="標楷體" w:eastAsia="標楷體" w:hAnsi="標楷體" w:hint="eastAsia"/>
          <w:color w:val="000000"/>
        </w:rPr>
        <w:t xml:space="preserve">未滿十八歲而吸煙者，應受戒菸教育 </w:t>
      </w:r>
    </w:p>
    <w:p w:rsidR="003D3E20" w:rsidRDefault="003D3E20" w:rsidP="003D3E20">
      <w:pPr>
        <w:pStyle w:val="Web"/>
        <w:spacing w:before="0" w:beforeAutospacing="0" w:after="0" w:afterAutospacing="0" w:line="360" w:lineRule="exact"/>
        <w:ind w:left="360" w:right="28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</w:t>
      </w:r>
      <w:r w:rsidRPr="00604F5A">
        <w:rPr>
          <w:rFonts w:ascii="標楷體" w:eastAsia="標楷體" w:hAnsi="標楷體" w:hint="eastAsia"/>
          <w:color w:val="000000"/>
        </w:rPr>
        <w:t>販賣菸品之負責人或從業人員，供應菸品予未滿十八歲者，處新台幣三千元以上一萬五千</w:t>
      </w:r>
    </w:p>
    <w:p w:rsidR="003D3E20" w:rsidRDefault="003D3E20" w:rsidP="003D3E20">
      <w:pPr>
        <w:pStyle w:val="Web"/>
        <w:spacing w:before="0" w:beforeAutospacing="0" w:after="0" w:afterAutospacing="0" w:line="360" w:lineRule="exact"/>
        <w:ind w:left="360" w:right="28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604F5A">
        <w:rPr>
          <w:rFonts w:ascii="標楷體" w:eastAsia="標楷體" w:hAnsi="標楷體" w:hint="eastAsia"/>
          <w:color w:val="000000"/>
        </w:rPr>
        <w:t>元以下罰鍰。</w:t>
      </w:r>
    </w:p>
    <w:p w:rsidR="003D3E20" w:rsidRDefault="003D3E20" w:rsidP="003D3E20">
      <w:pPr>
        <w:pStyle w:val="Web"/>
        <w:spacing w:before="0" w:beforeAutospacing="0" w:after="0" w:afterAutospacing="0" w:line="360" w:lineRule="exact"/>
        <w:ind w:left="360" w:right="28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3.</w:t>
      </w:r>
      <w:r w:rsidRPr="00604F5A">
        <w:rPr>
          <w:rFonts w:ascii="標楷體" w:eastAsia="標楷體" w:hAnsi="標楷體" w:hint="eastAsia"/>
          <w:color w:val="000000"/>
        </w:rPr>
        <w:t>於禁菸場所吸菸，經勸阻而拒不合作者，處新台幣一千元以上三千元以下罰鍰。</w:t>
      </w:r>
    </w:p>
    <w:p w:rsidR="003D3E20" w:rsidRPr="006C19BB" w:rsidRDefault="003D3E20" w:rsidP="003D3E20">
      <w:pPr>
        <w:pStyle w:val="Web"/>
        <w:spacing w:before="0" w:beforeAutospacing="0" w:after="0" w:afterAutospacing="0" w:line="360" w:lineRule="exact"/>
        <w:ind w:left="360" w:right="284"/>
        <w:rPr>
          <w:rFonts w:ascii="標楷體" w:eastAsia="標楷體" w:hAnsi="標楷體"/>
          <w:color w:val="000000"/>
        </w:rPr>
      </w:pPr>
      <w:r w:rsidRPr="00604F5A">
        <w:rPr>
          <w:rFonts w:ascii="標楷體" w:eastAsia="標楷體" w:hAnsi="標楷體" w:hint="eastAsia"/>
          <w:color w:val="000000"/>
        </w:rPr>
        <w:t xml:space="preserve"> </w:t>
      </w:r>
    </w:p>
    <w:p w:rsidR="003D3E20" w:rsidRDefault="003D3E20" w:rsidP="003D3E20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【備註2】</w:t>
      </w:r>
    </w:p>
    <w:p w:rsidR="003D3E20" w:rsidRDefault="003D3E20" w:rsidP="003D3E20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違禁品：</w:t>
      </w:r>
    </w:p>
    <w:p w:rsidR="003D3E20" w:rsidRDefault="003D3E20" w:rsidP="003D3E20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1.容易危及校園安全之物品</w:t>
      </w:r>
    </w:p>
    <w:p w:rsidR="003D3E20" w:rsidRDefault="003D3E20" w:rsidP="003D3E20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如：打火機、瓦斯槍（BB槍）、彈弓及其他危險物品</w:t>
      </w:r>
    </w:p>
    <w:p w:rsidR="003D3E20" w:rsidRDefault="003D3E20" w:rsidP="003D3E20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2.容易造成校園汙染或影響學生健康之物品</w:t>
      </w:r>
    </w:p>
    <w:p w:rsidR="003D3E20" w:rsidRDefault="003D3E20" w:rsidP="003D3E20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如：泡麵、口香糖、自行外訂飲料及其他不環保物品</w:t>
      </w:r>
    </w:p>
    <w:p w:rsidR="003D3E20" w:rsidRDefault="003D3E20" w:rsidP="003D3E20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3.容易影響學習之物品</w:t>
      </w:r>
    </w:p>
    <w:p w:rsidR="003D3E20" w:rsidRDefault="003D3E20" w:rsidP="003D3E20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如：耳環、手環、鼻環、舌環、項鍊、腳鍊、髮膠、髮蠟、頭髮定型液、掌上型遊樂器及其          </w:t>
      </w:r>
    </w:p>
    <w:p w:rsidR="003D3E20" w:rsidRDefault="003D3E20" w:rsidP="003D3E20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他物品、</w:t>
      </w:r>
      <w:r w:rsidRPr="00CD4417">
        <w:rPr>
          <w:rFonts w:ascii="標楷體" w:eastAsia="標楷體" w:hAnsi="標楷體" w:hint="eastAsia"/>
        </w:rPr>
        <w:t>mp</w:t>
      </w:r>
      <w:r>
        <w:rPr>
          <w:rFonts w:ascii="標楷體" w:eastAsia="標楷體" w:hAnsi="標楷體" w:hint="eastAsia"/>
        </w:rPr>
        <w:t>3、耳機、</w:t>
      </w:r>
      <w:r w:rsidRPr="007312FE">
        <w:rPr>
          <w:rFonts w:ascii="標楷體" w:eastAsia="標楷體" w:hAnsi="標楷體" w:hint="eastAsia"/>
        </w:rPr>
        <w:t>課外讀物</w:t>
      </w:r>
      <w:r>
        <w:rPr>
          <w:rFonts w:ascii="標楷體" w:eastAsia="標楷體" w:hAnsi="標楷體" w:hint="eastAsia"/>
        </w:rPr>
        <w:t>【</w:t>
      </w:r>
      <w:r w:rsidRPr="007312FE">
        <w:rPr>
          <w:rFonts w:ascii="標楷體" w:eastAsia="標楷體" w:hAnsi="標楷體" w:hint="eastAsia"/>
        </w:rPr>
        <w:t>18限書籍、漫畫、雜誌不能帶(學校發的雜誌除外)</w:t>
      </w:r>
      <w:r>
        <w:rPr>
          <w:rFonts w:ascii="標楷體" w:eastAsia="標楷體" w:hAnsi="標楷體" w:hint="eastAsia"/>
        </w:rPr>
        <w:t>】</w:t>
      </w:r>
    </w:p>
    <w:p w:rsidR="003D3E20" w:rsidRPr="003D3E20" w:rsidRDefault="003D3E20" w:rsidP="003D3E20">
      <w:pPr>
        <w:spacing w:line="320" w:lineRule="exact"/>
        <w:rPr>
          <w:rFonts w:ascii="標楷體" w:eastAsia="標楷體" w:hAnsi="標楷體"/>
        </w:rPr>
      </w:pPr>
    </w:p>
    <w:p w:rsidR="003D3E20" w:rsidRDefault="003D3E20" w:rsidP="003D3E20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【備註3】</w:t>
      </w:r>
    </w:p>
    <w:p w:rsidR="003D3E20" w:rsidRPr="00581F46" w:rsidRDefault="003D3E20" w:rsidP="003D3E20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81F46">
        <w:rPr>
          <w:rFonts w:ascii="標楷體" w:eastAsia="標楷體" w:hAnsi="標楷體" w:hint="eastAsia"/>
        </w:rPr>
        <w:t>愛校服務：</w:t>
      </w:r>
    </w:p>
    <w:p w:rsidR="003D3E20" w:rsidRPr="00581F46" w:rsidRDefault="003D3E20" w:rsidP="003D3E20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81F46">
        <w:rPr>
          <w:rFonts w:ascii="標楷體" w:eastAsia="標楷體" w:hAnsi="標楷體" w:hint="eastAsia"/>
        </w:rPr>
        <w:t>內容：</w:t>
      </w:r>
    </w:p>
    <w:p w:rsidR="003D3E20" w:rsidRPr="00581F46" w:rsidRDefault="003D3E20" w:rsidP="003D3E20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1.</w:t>
      </w:r>
      <w:r w:rsidRPr="00581F46">
        <w:rPr>
          <w:rFonts w:ascii="標楷體" w:eastAsia="標楷體" w:hAnsi="標楷體" w:hint="eastAsia"/>
        </w:rPr>
        <w:t>校園內外服務工作</w:t>
      </w:r>
    </w:p>
    <w:p w:rsidR="003D3E20" w:rsidRPr="00581F46" w:rsidRDefault="003D3E20" w:rsidP="003D3E20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</w:t>
      </w:r>
      <w:r w:rsidRPr="00581F46">
        <w:rPr>
          <w:rFonts w:ascii="標楷體" w:eastAsia="標楷體" w:hAnsi="標楷體" w:hint="eastAsia"/>
        </w:rPr>
        <w:t>沉澱與反省─愛校服務心得與撰寫</w:t>
      </w:r>
    </w:p>
    <w:p w:rsidR="007C1CE7" w:rsidRDefault="003D3E20" w:rsidP="003D3E2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</w:rPr>
        <w:t xml:space="preserve">   3</w:t>
      </w:r>
      <w:r w:rsidRPr="00581F46">
        <w:rPr>
          <w:rFonts w:ascii="標楷體" w:eastAsia="標楷體" w:hAnsi="標楷體" w:hint="eastAsia"/>
        </w:rPr>
        <w:t>愛校服務心得分享</w:t>
      </w:r>
    </w:p>
    <w:p w:rsidR="007C1CE7" w:rsidRDefault="007C1CE7" w:rsidP="007C1CE7">
      <w:pPr>
        <w:jc w:val="distribute"/>
        <w:rPr>
          <w:rFonts w:ascii="標楷體" w:eastAsia="標楷體" w:hAnsi="標楷體"/>
          <w:sz w:val="36"/>
          <w:szCs w:val="36"/>
        </w:rPr>
      </w:pPr>
    </w:p>
    <w:p w:rsidR="00EB0404" w:rsidRDefault="00EB0404" w:rsidP="007C1CE7">
      <w:pPr>
        <w:ind w:right="-87"/>
        <w:jc w:val="center"/>
        <w:rPr>
          <w:rFonts w:ascii="標楷體" w:eastAsia="標楷體" w:hAnsi="標楷體"/>
          <w:b/>
          <w:bCs/>
          <w:spacing w:val="-22"/>
          <w:sz w:val="36"/>
          <w:szCs w:val="36"/>
        </w:rPr>
      </w:pPr>
    </w:p>
    <w:sectPr w:rsidR="00EB0404" w:rsidSect="00DA6D8D">
      <w:pgSz w:w="11906" w:h="16838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207" w:rsidRDefault="008F5207" w:rsidP="004F7E62">
      <w:r>
        <w:separator/>
      </w:r>
    </w:p>
  </w:endnote>
  <w:endnote w:type="continuationSeparator" w:id="0">
    <w:p w:rsidR="008F5207" w:rsidRDefault="008F5207" w:rsidP="004F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altName w:val="Malgun Gothic Semilight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207" w:rsidRDefault="008F5207" w:rsidP="004F7E62">
      <w:r>
        <w:separator/>
      </w:r>
    </w:p>
  </w:footnote>
  <w:footnote w:type="continuationSeparator" w:id="0">
    <w:p w:rsidR="008F5207" w:rsidRDefault="008F5207" w:rsidP="004F7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600"/>
    <w:multiLevelType w:val="hybridMultilevel"/>
    <w:tmpl w:val="F3604D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43B04CC"/>
    <w:multiLevelType w:val="hybridMultilevel"/>
    <w:tmpl w:val="78141FCA"/>
    <w:lvl w:ilvl="0" w:tplc="3D92998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B7731"/>
    <w:multiLevelType w:val="hybridMultilevel"/>
    <w:tmpl w:val="8FC03C6E"/>
    <w:lvl w:ilvl="0" w:tplc="4F2470FA">
      <w:start w:val="1"/>
      <w:numFmt w:val="decimal"/>
      <w:lvlText w:val="%1."/>
      <w:lvlJc w:val="left"/>
      <w:pPr>
        <w:ind w:left="684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3" w15:restartNumberingAfterBreak="0">
    <w:nsid w:val="098265B0"/>
    <w:multiLevelType w:val="hybridMultilevel"/>
    <w:tmpl w:val="B500566E"/>
    <w:lvl w:ilvl="0" w:tplc="0409000D">
      <w:start w:val="1"/>
      <w:numFmt w:val="bullet"/>
      <w:lvlText w:val=""/>
      <w:lvlJc w:val="left"/>
      <w:pPr>
        <w:ind w:left="1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0" w:hanging="480"/>
      </w:pPr>
      <w:rPr>
        <w:rFonts w:ascii="Wingdings" w:hAnsi="Wingdings" w:hint="default"/>
      </w:rPr>
    </w:lvl>
  </w:abstractNum>
  <w:abstractNum w:abstractNumId="4" w15:restartNumberingAfterBreak="0">
    <w:nsid w:val="0A2A1EAF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0CCA584C"/>
    <w:multiLevelType w:val="hybridMultilevel"/>
    <w:tmpl w:val="9C44803E"/>
    <w:lvl w:ilvl="0" w:tplc="EE525F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1870B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C822FA"/>
    <w:multiLevelType w:val="hybridMultilevel"/>
    <w:tmpl w:val="45925A40"/>
    <w:lvl w:ilvl="0" w:tplc="82880368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DB48EFFA">
      <w:start w:val="1"/>
      <w:numFmt w:val="decimal"/>
      <w:lvlText w:val="%2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1A8A45F6"/>
    <w:multiLevelType w:val="hybridMultilevel"/>
    <w:tmpl w:val="ED3247CC"/>
    <w:lvl w:ilvl="0" w:tplc="B3900F06">
      <w:start w:val="1"/>
      <w:numFmt w:val="taiwaneseCountingThousand"/>
      <w:lvlText w:val="（%1）"/>
      <w:lvlJc w:val="left"/>
      <w:pPr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F054A38"/>
    <w:multiLevelType w:val="hybridMultilevel"/>
    <w:tmpl w:val="F15022B8"/>
    <w:lvl w:ilvl="0" w:tplc="6B761FF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9" w15:restartNumberingAfterBreak="0">
    <w:nsid w:val="24AC207D"/>
    <w:multiLevelType w:val="hybridMultilevel"/>
    <w:tmpl w:val="12F8F0E6"/>
    <w:lvl w:ilvl="0" w:tplc="4B8EEC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A9D1593"/>
    <w:multiLevelType w:val="hybridMultilevel"/>
    <w:tmpl w:val="D2AA425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3414B7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2C0914C1"/>
    <w:multiLevelType w:val="hybridMultilevel"/>
    <w:tmpl w:val="C624CF1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C3623544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B675C0"/>
    <w:multiLevelType w:val="hybridMultilevel"/>
    <w:tmpl w:val="B9602C00"/>
    <w:lvl w:ilvl="0" w:tplc="9A8C808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2F2A11C1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5" w15:restartNumberingAfterBreak="0">
    <w:nsid w:val="2F50488F"/>
    <w:multiLevelType w:val="hybridMultilevel"/>
    <w:tmpl w:val="4490B1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3D1CA1"/>
    <w:multiLevelType w:val="hybridMultilevel"/>
    <w:tmpl w:val="29761980"/>
    <w:lvl w:ilvl="0" w:tplc="9FA4C6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2685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E084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446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81D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6E8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ACC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E61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2EE8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10D59"/>
    <w:multiLevelType w:val="hybridMultilevel"/>
    <w:tmpl w:val="62FCE42C"/>
    <w:lvl w:ilvl="0" w:tplc="C362354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44C7879"/>
    <w:multiLevelType w:val="hybridMultilevel"/>
    <w:tmpl w:val="BA5835CC"/>
    <w:lvl w:ilvl="0" w:tplc="FE9EB2E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46128F1"/>
    <w:multiLevelType w:val="hybridMultilevel"/>
    <w:tmpl w:val="E59077F2"/>
    <w:lvl w:ilvl="0" w:tplc="21F417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4E333B9"/>
    <w:multiLevelType w:val="hybridMultilevel"/>
    <w:tmpl w:val="6AD6F6A8"/>
    <w:lvl w:ilvl="0" w:tplc="861EBF5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38B2540D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645DA6"/>
    <w:multiLevelType w:val="multilevel"/>
    <w:tmpl w:val="FB4E7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321CC1"/>
    <w:multiLevelType w:val="hybridMultilevel"/>
    <w:tmpl w:val="928C9654"/>
    <w:lvl w:ilvl="0" w:tplc="11E83F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36C4640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 w15:restartNumberingAfterBreak="0">
    <w:nsid w:val="453D0AA0"/>
    <w:multiLevelType w:val="hybridMultilevel"/>
    <w:tmpl w:val="1AF0E4C4"/>
    <w:lvl w:ilvl="0" w:tplc="06B22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BD5EC3"/>
    <w:multiLevelType w:val="hybridMultilevel"/>
    <w:tmpl w:val="1E7A808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C23181E"/>
    <w:multiLevelType w:val="hybridMultilevel"/>
    <w:tmpl w:val="6A1882C0"/>
    <w:lvl w:ilvl="0" w:tplc="F26CB9C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4D283497"/>
    <w:multiLevelType w:val="hybridMultilevel"/>
    <w:tmpl w:val="FB1AC75A"/>
    <w:lvl w:ilvl="0" w:tplc="DDA233D0">
      <w:start w:val="2"/>
      <w:numFmt w:val="decimal"/>
      <w:lvlText w:val="%1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509524F6"/>
    <w:multiLevelType w:val="hybridMultilevel"/>
    <w:tmpl w:val="06FA1C64"/>
    <w:lvl w:ilvl="0" w:tplc="6B0414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57BF06DF"/>
    <w:multiLevelType w:val="hybridMultilevel"/>
    <w:tmpl w:val="D12077D0"/>
    <w:lvl w:ilvl="0" w:tplc="B3C060FA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1" w15:restartNumberingAfterBreak="0">
    <w:nsid w:val="5A4A139D"/>
    <w:multiLevelType w:val="hybridMultilevel"/>
    <w:tmpl w:val="FC644C6A"/>
    <w:lvl w:ilvl="0" w:tplc="AC4A23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9EB1856"/>
    <w:multiLevelType w:val="multilevel"/>
    <w:tmpl w:val="E7A67798"/>
    <w:lvl w:ilvl="0">
      <w:start w:val="1"/>
      <w:numFmt w:val="taiwaneseCountingThousand"/>
      <w:suff w:val="nothing"/>
      <w:lvlText w:val="%1、"/>
      <w:lvlJc w:val="left"/>
      <w:pPr>
        <w:ind w:left="3772" w:hanging="22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4505"/>
        </w:tabs>
        <w:ind w:left="4505" w:hanging="48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4985"/>
        </w:tabs>
        <w:ind w:left="4985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5465"/>
        </w:tabs>
        <w:ind w:left="54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5945"/>
        </w:tabs>
        <w:ind w:left="59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425"/>
        </w:tabs>
        <w:ind w:left="64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905"/>
        </w:tabs>
        <w:ind w:left="69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7385"/>
        </w:tabs>
        <w:ind w:left="73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865"/>
        </w:tabs>
        <w:ind w:left="7865" w:hanging="480"/>
      </w:pPr>
      <w:rPr>
        <w:rFonts w:hint="eastAsia"/>
      </w:rPr>
    </w:lvl>
  </w:abstractNum>
  <w:abstractNum w:abstractNumId="33" w15:restartNumberingAfterBreak="0">
    <w:nsid w:val="6B875F7E"/>
    <w:multiLevelType w:val="hybridMultilevel"/>
    <w:tmpl w:val="C77C8F94"/>
    <w:lvl w:ilvl="0" w:tplc="36444C8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D0276C"/>
    <w:multiLevelType w:val="hybridMultilevel"/>
    <w:tmpl w:val="5E1CB4CA"/>
    <w:lvl w:ilvl="0" w:tplc="368878E4">
      <w:start w:val="1"/>
      <w:numFmt w:val="decimal"/>
      <w:lvlText w:val="%1、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5" w15:restartNumberingAfterBreak="0">
    <w:nsid w:val="6D4A094C"/>
    <w:multiLevelType w:val="hybridMultilevel"/>
    <w:tmpl w:val="B002BA5E"/>
    <w:lvl w:ilvl="0" w:tplc="C362354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E921F4D"/>
    <w:multiLevelType w:val="hybridMultilevel"/>
    <w:tmpl w:val="4678E33E"/>
    <w:lvl w:ilvl="0" w:tplc="5D888E08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289" w:hanging="480"/>
      </w:pPr>
    </w:lvl>
    <w:lvl w:ilvl="2" w:tplc="0409001B" w:tentative="1">
      <w:start w:val="1"/>
      <w:numFmt w:val="lowerRoman"/>
      <w:lvlText w:val="%3."/>
      <w:lvlJc w:val="right"/>
      <w:pPr>
        <w:ind w:left="-1809" w:hanging="480"/>
      </w:pPr>
    </w:lvl>
    <w:lvl w:ilvl="3" w:tplc="0409000F" w:tentative="1">
      <w:start w:val="1"/>
      <w:numFmt w:val="decimal"/>
      <w:lvlText w:val="%4."/>
      <w:lvlJc w:val="left"/>
      <w:pPr>
        <w:ind w:left="-1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849" w:hanging="480"/>
      </w:pPr>
    </w:lvl>
    <w:lvl w:ilvl="5" w:tplc="0409001B" w:tentative="1">
      <w:start w:val="1"/>
      <w:numFmt w:val="lowerRoman"/>
      <w:lvlText w:val="%6."/>
      <w:lvlJc w:val="right"/>
      <w:pPr>
        <w:ind w:left="-369" w:hanging="480"/>
      </w:pPr>
    </w:lvl>
    <w:lvl w:ilvl="6" w:tplc="0409000F" w:tentative="1">
      <w:start w:val="1"/>
      <w:numFmt w:val="decimal"/>
      <w:lvlText w:val="%7."/>
      <w:lvlJc w:val="left"/>
      <w:pPr>
        <w:ind w:left="1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" w:hanging="480"/>
      </w:pPr>
    </w:lvl>
    <w:lvl w:ilvl="8" w:tplc="0409001B" w:tentative="1">
      <w:start w:val="1"/>
      <w:numFmt w:val="lowerRoman"/>
      <w:lvlText w:val="%9."/>
      <w:lvlJc w:val="right"/>
      <w:pPr>
        <w:ind w:left="1071" w:hanging="480"/>
      </w:pPr>
    </w:lvl>
  </w:abstractNum>
  <w:abstractNum w:abstractNumId="37" w15:restartNumberingAfterBreak="0">
    <w:nsid w:val="75B90252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8" w15:restartNumberingAfterBreak="0">
    <w:nsid w:val="77955D62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9" w15:restartNumberingAfterBreak="0">
    <w:nsid w:val="7C0824C9"/>
    <w:multiLevelType w:val="hybridMultilevel"/>
    <w:tmpl w:val="F8207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D015CB6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31"/>
  </w:num>
  <w:num w:numId="2">
    <w:abstractNumId w:val="39"/>
  </w:num>
  <w:num w:numId="3">
    <w:abstractNumId w:val="13"/>
  </w:num>
  <w:num w:numId="4">
    <w:abstractNumId w:val="20"/>
  </w:num>
  <w:num w:numId="5">
    <w:abstractNumId w:val="29"/>
  </w:num>
  <w:num w:numId="6">
    <w:abstractNumId w:val="8"/>
  </w:num>
  <w:num w:numId="7">
    <w:abstractNumId w:val="27"/>
  </w:num>
  <w:num w:numId="8">
    <w:abstractNumId w:val="16"/>
  </w:num>
  <w:num w:numId="9">
    <w:abstractNumId w:val="30"/>
  </w:num>
  <w:num w:numId="10">
    <w:abstractNumId w:val="25"/>
  </w:num>
  <w:num w:numId="11">
    <w:abstractNumId w:val="23"/>
  </w:num>
  <w:num w:numId="12">
    <w:abstractNumId w:val="19"/>
  </w:num>
  <w:num w:numId="13">
    <w:abstractNumId w:val="10"/>
  </w:num>
  <w:num w:numId="14">
    <w:abstractNumId w:val="1"/>
  </w:num>
  <w:num w:numId="15">
    <w:abstractNumId w:val="32"/>
  </w:num>
  <w:num w:numId="16">
    <w:abstractNumId w:val="3"/>
  </w:num>
  <w:num w:numId="17">
    <w:abstractNumId w:val="0"/>
  </w:num>
  <w:num w:numId="18">
    <w:abstractNumId w:val="6"/>
  </w:num>
  <w:num w:numId="19">
    <w:abstractNumId w:val="28"/>
  </w:num>
  <w:num w:numId="20">
    <w:abstractNumId w:val="36"/>
  </w:num>
  <w:num w:numId="21">
    <w:abstractNumId w:val="5"/>
  </w:num>
  <w:num w:numId="22">
    <w:abstractNumId w:val="26"/>
  </w:num>
  <w:num w:numId="23">
    <w:abstractNumId w:val="12"/>
  </w:num>
  <w:num w:numId="24">
    <w:abstractNumId w:val="35"/>
  </w:num>
  <w:num w:numId="25">
    <w:abstractNumId w:val="17"/>
  </w:num>
  <w:num w:numId="26">
    <w:abstractNumId w:val="9"/>
  </w:num>
  <w:num w:numId="27">
    <w:abstractNumId w:val="33"/>
  </w:num>
  <w:num w:numId="28">
    <w:abstractNumId w:val="7"/>
  </w:num>
  <w:num w:numId="29">
    <w:abstractNumId w:val="21"/>
  </w:num>
  <w:num w:numId="30">
    <w:abstractNumId w:val="40"/>
  </w:num>
  <w:num w:numId="31">
    <w:abstractNumId w:val="38"/>
  </w:num>
  <w:num w:numId="32">
    <w:abstractNumId w:val="34"/>
  </w:num>
  <w:num w:numId="33">
    <w:abstractNumId w:val="24"/>
  </w:num>
  <w:num w:numId="34">
    <w:abstractNumId w:val="11"/>
  </w:num>
  <w:num w:numId="35">
    <w:abstractNumId w:val="37"/>
  </w:num>
  <w:num w:numId="36">
    <w:abstractNumId w:val="14"/>
  </w:num>
  <w:num w:numId="37">
    <w:abstractNumId w:val="4"/>
  </w:num>
  <w:num w:numId="38">
    <w:abstractNumId w:val="22"/>
  </w:num>
  <w:num w:numId="39">
    <w:abstractNumId w:val="15"/>
  </w:num>
  <w:num w:numId="40">
    <w:abstractNumId w:val="2"/>
  </w:num>
  <w:num w:numId="41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0C"/>
    <w:rsid w:val="00005E4F"/>
    <w:rsid w:val="0001285C"/>
    <w:rsid w:val="000419B9"/>
    <w:rsid w:val="00047CA9"/>
    <w:rsid w:val="00075A0C"/>
    <w:rsid w:val="00081587"/>
    <w:rsid w:val="00087284"/>
    <w:rsid w:val="000E0DAB"/>
    <w:rsid w:val="000F1454"/>
    <w:rsid w:val="000F25A9"/>
    <w:rsid w:val="000F2E16"/>
    <w:rsid w:val="00186B6A"/>
    <w:rsid w:val="001F357F"/>
    <w:rsid w:val="0021610C"/>
    <w:rsid w:val="00216D7F"/>
    <w:rsid w:val="002B0213"/>
    <w:rsid w:val="002C0D7B"/>
    <w:rsid w:val="002D77C6"/>
    <w:rsid w:val="002E69E8"/>
    <w:rsid w:val="003424FE"/>
    <w:rsid w:val="00342930"/>
    <w:rsid w:val="0037545F"/>
    <w:rsid w:val="003A1CB4"/>
    <w:rsid w:val="003C0C8D"/>
    <w:rsid w:val="003D3E20"/>
    <w:rsid w:val="004013B1"/>
    <w:rsid w:val="00432F5B"/>
    <w:rsid w:val="0048376E"/>
    <w:rsid w:val="0049604F"/>
    <w:rsid w:val="004E0FFD"/>
    <w:rsid w:val="004F0CAC"/>
    <w:rsid w:val="004F7E62"/>
    <w:rsid w:val="005237E8"/>
    <w:rsid w:val="00541845"/>
    <w:rsid w:val="005A537B"/>
    <w:rsid w:val="005A6812"/>
    <w:rsid w:val="005C5E0B"/>
    <w:rsid w:val="005E2CE5"/>
    <w:rsid w:val="00610E23"/>
    <w:rsid w:val="0064313F"/>
    <w:rsid w:val="00645297"/>
    <w:rsid w:val="0065213B"/>
    <w:rsid w:val="00654F95"/>
    <w:rsid w:val="00695E24"/>
    <w:rsid w:val="006B2138"/>
    <w:rsid w:val="006B7D05"/>
    <w:rsid w:val="006D1874"/>
    <w:rsid w:val="006D7A39"/>
    <w:rsid w:val="0078129A"/>
    <w:rsid w:val="007932C0"/>
    <w:rsid w:val="007B0B0C"/>
    <w:rsid w:val="007B62E6"/>
    <w:rsid w:val="007C1CE7"/>
    <w:rsid w:val="00832B9F"/>
    <w:rsid w:val="00834D1A"/>
    <w:rsid w:val="00887497"/>
    <w:rsid w:val="008F5207"/>
    <w:rsid w:val="00922201"/>
    <w:rsid w:val="00927604"/>
    <w:rsid w:val="00945268"/>
    <w:rsid w:val="009C5E21"/>
    <w:rsid w:val="009E10F0"/>
    <w:rsid w:val="009F167D"/>
    <w:rsid w:val="00A26B90"/>
    <w:rsid w:val="00A514CB"/>
    <w:rsid w:val="00A5415A"/>
    <w:rsid w:val="00A544D7"/>
    <w:rsid w:val="00A8781D"/>
    <w:rsid w:val="00AB60E5"/>
    <w:rsid w:val="00AB7F92"/>
    <w:rsid w:val="00AE2300"/>
    <w:rsid w:val="00AF76A2"/>
    <w:rsid w:val="00B23F54"/>
    <w:rsid w:val="00B26366"/>
    <w:rsid w:val="00B43D61"/>
    <w:rsid w:val="00B5627C"/>
    <w:rsid w:val="00B83018"/>
    <w:rsid w:val="00BE1637"/>
    <w:rsid w:val="00C04A5F"/>
    <w:rsid w:val="00C07118"/>
    <w:rsid w:val="00C129AB"/>
    <w:rsid w:val="00C35A79"/>
    <w:rsid w:val="00C503C7"/>
    <w:rsid w:val="00C87E5E"/>
    <w:rsid w:val="00CB7D95"/>
    <w:rsid w:val="00CC4502"/>
    <w:rsid w:val="00CD100B"/>
    <w:rsid w:val="00D10D52"/>
    <w:rsid w:val="00D155D3"/>
    <w:rsid w:val="00D17BB0"/>
    <w:rsid w:val="00D206AE"/>
    <w:rsid w:val="00D363FA"/>
    <w:rsid w:val="00D43267"/>
    <w:rsid w:val="00D97482"/>
    <w:rsid w:val="00DA6D8D"/>
    <w:rsid w:val="00DD2995"/>
    <w:rsid w:val="00DE0C8E"/>
    <w:rsid w:val="00E37BD4"/>
    <w:rsid w:val="00E52579"/>
    <w:rsid w:val="00E632E0"/>
    <w:rsid w:val="00E8424A"/>
    <w:rsid w:val="00EB0404"/>
    <w:rsid w:val="00EE61B7"/>
    <w:rsid w:val="00F04935"/>
    <w:rsid w:val="00F12636"/>
    <w:rsid w:val="00F30AB4"/>
    <w:rsid w:val="00F85601"/>
    <w:rsid w:val="00F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924BBE8"/>
  <w15:docId w15:val="{79C2FF1A-2206-4EC0-9949-86837F20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7E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7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7E62"/>
    <w:rPr>
      <w:sz w:val="20"/>
      <w:szCs w:val="20"/>
    </w:rPr>
  </w:style>
  <w:style w:type="table" w:styleId="a7">
    <w:name w:val="Table Grid"/>
    <w:basedOn w:val="a1"/>
    <w:rsid w:val="004F7E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semiHidden/>
    <w:rsid w:val="007C1CE7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30">
    <w:name w:val="本文縮排 3 字元"/>
    <w:basedOn w:val="a0"/>
    <w:link w:val="3"/>
    <w:semiHidden/>
    <w:rsid w:val="007C1CE7"/>
    <w:rPr>
      <w:rFonts w:ascii="新細明體" w:eastAsia="新細明體" w:hAnsi="Times New Roman" w:cs="Times New Roman"/>
      <w:kern w:val="0"/>
      <w:szCs w:val="24"/>
    </w:rPr>
  </w:style>
  <w:style w:type="paragraph" w:styleId="2">
    <w:name w:val="Body Text Indent 2"/>
    <w:basedOn w:val="a"/>
    <w:link w:val="20"/>
    <w:semiHidden/>
    <w:rsid w:val="007C1CE7"/>
    <w:pPr>
      <w:widowControl/>
      <w:ind w:leftChars="200" w:left="200" w:hangingChars="400" w:hanging="960"/>
    </w:pPr>
    <w:rPr>
      <w:rFonts w:eastAsia="標楷體"/>
      <w:kern w:val="0"/>
    </w:rPr>
  </w:style>
  <w:style w:type="character" w:customStyle="1" w:styleId="20">
    <w:name w:val="本文縮排 2 字元"/>
    <w:basedOn w:val="a0"/>
    <w:link w:val="2"/>
    <w:semiHidden/>
    <w:rsid w:val="007C1CE7"/>
    <w:rPr>
      <w:rFonts w:ascii="Times New Roman" w:eastAsia="標楷體" w:hAnsi="Times New Roman" w:cs="Times New Roman"/>
      <w:kern w:val="0"/>
      <w:szCs w:val="24"/>
    </w:rPr>
  </w:style>
  <w:style w:type="paragraph" w:styleId="21">
    <w:name w:val="Body Text 2"/>
    <w:basedOn w:val="a"/>
    <w:link w:val="22"/>
    <w:semiHidden/>
    <w:rsid w:val="007C1CE7"/>
    <w:pPr>
      <w:widowControl/>
      <w:snapToGrid w:val="0"/>
    </w:pPr>
    <w:rPr>
      <w:rFonts w:hAnsi="標楷體"/>
      <w:kern w:val="0"/>
      <w:sz w:val="32"/>
    </w:rPr>
  </w:style>
  <w:style w:type="character" w:customStyle="1" w:styleId="22">
    <w:name w:val="本文 2 字元"/>
    <w:basedOn w:val="a0"/>
    <w:link w:val="21"/>
    <w:semiHidden/>
    <w:rsid w:val="007C1CE7"/>
    <w:rPr>
      <w:rFonts w:ascii="Times New Roman" w:eastAsia="新細明體" w:hAnsi="標楷體" w:cs="Times New Roman"/>
      <w:kern w:val="0"/>
      <w:sz w:val="32"/>
      <w:szCs w:val="24"/>
    </w:rPr>
  </w:style>
  <w:style w:type="paragraph" w:styleId="a8">
    <w:name w:val="Body Text Indent"/>
    <w:basedOn w:val="a"/>
    <w:link w:val="a9"/>
    <w:semiHidden/>
    <w:rsid w:val="007C1CE7"/>
    <w:pPr>
      <w:widowControl/>
      <w:tabs>
        <w:tab w:val="left" w:pos="364"/>
      </w:tabs>
      <w:snapToGrid w:val="0"/>
      <w:ind w:leftChars="234" w:left="1472" w:hangingChars="325" w:hanging="910"/>
      <w:jc w:val="both"/>
    </w:pPr>
    <w:rPr>
      <w:rFonts w:ascii="標楷體" w:eastAsia="標楷體" w:hAnsi="標楷體"/>
      <w:kern w:val="0"/>
      <w:sz w:val="28"/>
    </w:rPr>
  </w:style>
  <w:style w:type="character" w:customStyle="1" w:styleId="a9">
    <w:name w:val="本文縮排 字元"/>
    <w:basedOn w:val="a0"/>
    <w:link w:val="a8"/>
    <w:semiHidden/>
    <w:rsid w:val="007C1CE7"/>
    <w:rPr>
      <w:rFonts w:ascii="標楷體" w:eastAsia="標楷體" w:hAnsi="標楷體" w:cs="Times New Roman"/>
      <w:kern w:val="0"/>
      <w:sz w:val="28"/>
      <w:szCs w:val="24"/>
    </w:rPr>
  </w:style>
  <w:style w:type="character" w:styleId="aa">
    <w:name w:val="page number"/>
    <w:basedOn w:val="a0"/>
    <w:rsid w:val="007C1CE7"/>
  </w:style>
  <w:style w:type="paragraph" w:customStyle="1" w:styleId="1">
    <w:name w:val="條1"/>
    <w:basedOn w:val="a"/>
    <w:next w:val="a"/>
    <w:rsid w:val="007C1CE7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b">
    <w:name w:val="款"/>
    <w:basedOn w:val="a"/>
    <w:rsid w:val="007C1CE7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c">
    <w:name w:val="項"/>
    <w:basedOn w:val="a"/>
    <w:next w:val="a"/>
    <w:rsid w:val="007C1CE7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styleId="HTML">
    <w:name w:val="HTML Preformatted"/>
    <w:basedOn w:val="a"/>
    <w:link w:val="HTML0"/>
    <w:semiHidden/>
    <w:rsid w:val="007C1C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basedOn w:val="a0"/>
    <w:link w:val="HTML"/>
    <w:semiHidden/>
    <w:rsid w:val="007C1CE7"/>
    <w:rPr>
      <w:rFonts w:ascii="Arial Unicode MS" w:eastAsia="Arial Unicode MS" w:hAnsi="Arial Unicode MS" w:cs="Times New Roman"/>
      <w:kern w:val="0"/>
      <w:sz w:val="20"/>
      <w:szCs w:val="24"/>
    </w:rPr>
  </w:style>
  <w:style w:type="paragraph" w:styleId="ad">
    <w:name w:val="Salutation"/>
    <w:basedOn w:val="a"/>
    <w:next w:val="a"/>
    <w:link w:val="ae"/>
    <w:semiHidden/>
    <w:rsid w:val="007C1CE7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</w:rPr>
  </w:style>
  <w:style w:type="character" w:customStyle="1" w:styleId="ae">
    <w:name w:val="問候 字元"/>
    <w:basedOn w:val="a0"/>
    <w:link w:val="ad"/>
    <w:semiHidden/>
    <w:rsid w:val="007C1CE7"/>
    <w:rPr>
      <w:rFonts w:ascii="新細明體" w:eastAsia="新細明體" w:hAnsi="新細明體" w:cs="Times New Roman"/>
      <w:kern w:val="0"/>
      <w:szCs w:val="24"/>
    </w:rPr>
  </w:style>
  <w:style w:type="paragraph" w:customStyle="1" w:styleId="af">
    <w:name w:val="條文內文"/>
    <w:basedOn w:val="a"/>
    <w:next w:val="a"/>
    <w:rsid w:val="007C1CE7"/>
    <w:pPr>
      <w:kinsoku w:val="0"/>
      <w:overflowPunct w:val="0"/>
      <w:autoSpaceDE w:val="0"/>
      <w:autoSpaceDN w:val="0"/>
      <w:ind w:left="500" w:firstLine="200"/>
      <w:jc w:val="both"/>
      <w:textAlignment w:val="center"/>
    </w:pPr>
    <w:rPr>
      <w:rFonts w:ascii="華康細明體" w:eastAsia="華康細明體"/>
      <w:sz w:val="21"/>
    </w:rPr>
  </w:style>
  <w:style w:type="paragraph" w:styleId="Web">
    <w:name w:val="Normal (Web)"/>
    <w:basedOn w:val="a"/>
    <w:uiPriority w:val="99"/>
    <w:rsid w:val="007C1CE7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0">
    <w:name w:val="Body Text"/>
    <w:basedOn w:val="a"/>
    <w:link w:val="af1"/>
    <w:semiHidden/>
    <w:rsid w:val="007C1CE7"/>
    <w:rPr>
      <w:sz w:val="20"/>
    </w:rPr>
  </w:style>
  <w:style w:type="character" w:customStyle="1" w:styleId="af1">
    <w:name w:val="本文 字元"/>
    <w:basedOn w:val="a0"/>
    <w:link w:val="af0"/>
    <w:semiHidden/>
    <w:rsid w:val="007C1CE7"/>
    <w:rPr>
      <w:rFonts w:ascii="Times New Roman" w:eastAsia="新細明體" w:hAnsi="Times New Roman" w:cs="Times New Roman"/>
      <w:sz w:val="20"/>
      <w:szCs w:val="24"/>
    </w:rPr>
  </w:style>
  <w:style w:type="paragraph" w:styleId="af2">
    <w:name w:val="Plain Text"/>
    <w:basedOn w:val="a"/>
    <w:link w:val="af3"/>
    <w:semiHidden/>
    <w:rsid w:val="007C1CE7"/>
    <w:rPr>
      <w:rFonts w:ascii="細明體" w:eastAsia="細明體" w:hAnsi="Courier New" w:hint="eastAsia"/>
      <w:szCs w:val="20"/>
    </w:rPr>
  </w:style>
  <w:style w:type="character" w:customStyle="1" w:styleId="af3">
    <w:name w:val="純文字 字元"/>
    <w:basedOn w:val="a0"/>
    <w:link w:val="af2"/>
    <w:semiHidden/>
    <w:rsid w:val="007C1CE7"/>
    <w:rPr>
      <w:rFonts w:ascii="細明體" w:eastAsia="細明體" w:hAnsi="Courier New" w:cs="Times New Roman"/>
      <w:szCs w:val="20"/>
    </w:rPr>
  </w:style>
  <w:style w:type="paragraph" w:styleId="af4">
    <w:name w:val="List Paragraph"/>
    <w:basedOn w:val="a"/>
    <w:uiPriority w:val="34"/>
    <w:qFormat/>
    <w:rsid w:val="007C1CE7"/>
    <w:pPr>
      <w:ind w:leftChars="200" w:left="480"/>
    </w:pPr>
    <w:rPr>
      <w:rFonts w:ascii="Calibri" w:hAnsi="Calibri"/>
      <w:szCs w:val="22"/>
    </w:rPr>
  </w:style>
  <w:style w:type="character" w:styleId="af5">
    <w:name w:val="annotation reference"/>
    <w:semiHidden/>
    <w:rsid w:val="007C1CE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C1CE7"/>
  </w:style>
  <w:style w:type="character" w:customStyle="1" w:styleId="af7">
    <w:name w:val="註解文字 字元"/>
    <w:basedOn w:val="a0"/>
    <w:link w:val="af6"/>
    <w:uiPriority w:val="99"/>
    <w:semiHidden/>
    <w:rsid w:val="007C1CE7"/>
    <w:rPr>
      <w:rFonts w:ascii="Times New Roman" w:eastAsia="新細明體" w:hAnsi="Times New Roman" w:cs="Times New Roman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C1CE7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7C1CE7"/>
    <w:rPr>
      <w:rFonts w:ascii="Times New Roman" w:eastAsia="新細明體" w:hAnsi="Times New Roman" w:cs="Times New Roman"/>
      <w:b/>
      <w:bCs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7C1CE7"/>
    <w:rPr>
      <w:rFonts w:ascii="Cambria" w:hAnsi="Cambria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7C1CE7"/>
    <w:rPr>
      <w:rFonts w:ascii="Cambria" w:eastAsia="新細明體" w:hAnsi="Cambria" w:cs="Times New Roman"/>
      <w:sz w:val="18"/>
      <w:szCs w:val="18"/>
    </w:rPr>
  </w:style>
  <w:style w:type="character" w:styleId="afc">
    <w:name w:val="Hyperlink"/>
    <w:rsid w:val="007C1CE7"/>
    <w:rPr>
      <w:color w:val="0000FF"/>
      <w:u w:val="single"/>
    </w:rPr>
  </w:style>
  <w:style w:type="paragraph" w:customStyle="1" w:styleId="10">
    <w:name w:val="清單段落1"/>
    <w:basedOn w:val="a"/>
    <w:rsid w:val="007C1CE7"/>
    <w:pPr>
      <w:ind w:leftChars="200" w:left="480"/>
    </w:pPr>
    <w:rPr>
      <w:rFonts w:ascii="Calibri" w:hAnsi="Calibri"/>
      <w:szCs w:val="22"/>
    </w:rPr>
  </w:style>
  <w:style w:type="character" w:styleId="afd">
    <w:name w:val="Strong"/>
    <w:qFormat/>
    <w:rsid w:val="007C1CE7"/>
    <w:rPr>
      <w:b/>
      <w:bCs/>
    </w:rPr>
  </w:style>
  <w:style w:type="paragraph" w:customStyle="1" w:styleId="Default">
    <w:name w:val="Default"/>
    <w:rsid w:val="00D206A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grame">
    <w:name w:val="grame"/>
    <w:rsid w:val="00A8781D"/>
  </w:style>
  <w:style w:type="paragraph" w:styleId="afe">
    <w:name w:val="No Spacing"/>
    <w:uiPriority w:val="1"/>
    <w:qFormat/>
    <w:rsid w:val="000419B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4589F-EDCC-449F-8426-7ECAF07E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2017-07-04T01:34:00Z</cp:lastPrinted>
  <dcterms:created xsi:type="dcterms:W3CDTF">2021-09-03T09:12:00Z</dcterms:created>
  <dcterms:modified xsi:type="dcterms:W3CDTF">2021-09-03T09:12:00Z</dcterms:modified>
</cp:coreProperties>
</file>