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ECA" w:rsidRPr="004C1ECA" w:rsidRDefault="004C1ECA" w:rsidP="00633E43">
      <w:pPr>
        <w:snapToGrid w:val="0"/>
        <w:rPr>
          <w:rFonts w:eastAsia="標楷體" w:hint="eastAsia"/>
          <w:color w:val="000000"/>
          <w:sz w:val="52"/>
          <w:szCs w:val="52"/>
        </w:rPr>
      </w:pPr>
      <w:r>
        <w:rPr>
          <w:rFonts w:eastAsia="標楷體" w:hint="eastAsia"/>
          <w:color w:val="000000"/>
          <w:sz w:val="52"/>
          <w:szCs w:val="52"/>
        </w:rPr>
        <w:t>發掘學生的多元潛能</w:t>
      </w:r>
      <w:r>
        <w:rPr>
          <w:rFonts w:eastAsia="標楷體" w:hint="eastAsia"/>
          <w:color w:val="000000"/>
          <w:sz w:val="52"/>
          <w:szCs w:val="52"/>
        </w:rPr>
        <w:t>-</w:t>
      </w:r>
      <w:r w:rsidRPr="004C1ECA">
        <w:rPr>
          <w:rFonts w:eastAsia="標楷體" w:hint="eastAsia"/>
          <w:color w:val="000000"/>
          <w:sz w:val="52"/>
          <w:szCs w:val="52"/>
        </w:rPr>
        <w:t>社團活動</w:t>
      </w:r>
    </w:p>
    <w:p w:rsidR="00145375" w:rsidRDefault="00145375" w:rsidP="00541159">
      <w:pPr>
        <w:snapToGrid w:val="0"/>
        <w:ind w:firstLineChars="200" w:firstLine="480"/>
        <w:rPr>
          <w:rFonts w:eastAsia="標楷體"/>
          <w:color w:val="000000"/>
        </w:rPr>
      </w:pPr>
    </w:p>
    <w:p w:rsidR="00904BA6" w:rsidRPr="00633E43" w:rsidRDefault="004453E5" w:rsidP="00541159">
      <w:pPr>
        <w:snapToGrid w:val="0"/>
        <w:ind w:firstLineChars="200" w:firstLine="480"/>
        <w:rPr>
          <w:rFonts w:eastAsia="標楷體"/>
          <w:color w:val="000000"/>
        </w:rPr>
      </w:pPr>
      <w:bookmarkStart w:id="0" w:name="_GoBack"/>
      <w:bookmarkEnd w:id="0"/>
      <w:r w:rsidRPr="00904BA6">
        <w:rPr>
          <w:rFonts w:eastAsia="標楷體" w:hint="eastAsia"/>
          <w:color w:val="000000"/>
        </w:rPr>
        <w:t>北政國中培養身心健全之學生，養成良好休閒生活習慣，今年開設多達</w:t>
      </w:r>
      <w:r w:rsidRPr="00904BA6">
        <w:rPr>
          <w:rFonts w:eastAsia="標楷體" w:hint="eastAsia"/>
          <w:color w:val="000000"/>
        </w:rPr>
        <w:t>21</w:t>
      </w:r>
      <w:r w:rsidRPr="00904BA6">
        <w:rPr>
          <w:rFonts w:eastAsia="標楷體" w:hint="eastAsia"/>
          <w:color w:val="000000"/>
        </w:rPr>
        <w:t>個社團，在每週三第七、八節課，週五第八節課，讓孩子盡情開發自我的學習潛能、發展優勢能力，找到自己價值及自信。</w:t>
      </w:r>
      <w:r w:rsidR="004A1A2A">
        <w:rPr>
          <w:rFonts w:eastAsia="標楷體" w:hint="eastAsia"/>
          <w:color w:val="000000"/>
        </w:rPr>
        <w:t>開設有體育類：拔河社、排球社、籃球社、桌球社；藝術類：舞蹈社、烏克麗麗社、合唱社；技能類：點心製作社、北政觀點社、畢冊編輯社、東排灣族語社；學術探索類：生態保育社、自然觀察社、律史研究社、德國文化社、韓語社、科學社；康樂類：桌上遊戲社、創客社、童軍社。</w:t>
      </w:r>
      <w:r w:rsidR="00633E43">
        <w:rPr>
          <w:rFonts w:eastAsia="標楷體" w:hint="eastAsia"/>
          <w:color w:val="000000"/>
        </w:rPr>
        <w:t>以下就部份社團介紹。</w:t>
      </w:r>
    </w:p>
    <w:p w:rsidR="00C24374" w:rsidRDefault="007C7DCC" w:rsidP="00145375">
      <w:pPr>
        <w:tabs>
          <w:tab w:val="left" w:pos="480"/>
        </w:tabs>
        <w:snapToGrid w:val="0"/>
        <w:ind w:firstLineChars="100" w:firstLine="240"/>
        <w:rPr>
          <w:rFonts w:eastAsia="標楷體"/>
          <w:color w:val="000000"/>
        </w:rPr>
      </w:pPr>
      <w:r w:rsidRPr="002D2396">
        <w:rPr>
          <w:rFonts w:eastAsia="標楷體" w:hint="eastAsia"/>
          <w:b/>
          <w:color w:val="000000"/>
        </w:rPr>
        <w:t>北政觀點社：</w:t>
      </w:r>
      <w:r w:rsidR="00904BA6" w:rsidRPr="0068479A">
        <w:rPr>
          <w:rFonts w:eastAsia="標楷體" w:hint="eastAsia"/>
          <w:color w:val="000000"/>
        </w:rPr>
        <w:t>由媒體觀察教育基金會講師，透過活動與課程，</w:t>
      </w:r>
      <w:r w:rsidR="000C1EE1">
        <w:rPr>
          <w:rFonts w:eastAsia="標楷體" w:hint="eastAsia"/>
          <w:color w:val="000000"/>
        </w:rPr>
        <w:t>由</w:t>
      </w:r>
      <w:r w:rsidR="00904BA6" w:rsidRPr="0068479A">
        <w:rPr>
          <w:rFonts w:eastAsia="標楷體" w:hint="eastAsia"/>
          <w:color w:val="000000"/>
        </w:rPr>
        <w:t>小組討論與課堂學習單，帶領學生認識新聞媒體與報導產製過程，覺</w:t>
      </w:r>
      <w:r w:rsidR="00904BA6">
        <w:rPr>
          <w:rFonts w:eastAsia="標楷體" w:hint="eastAsia"/>
          <w:color w:val="000000"/>
        </w:rPr>
        <w:t>察不同新聞報導呈現的差異，並培養媒體素養與訊息查證的基礎能力。並</w:t>
      </w:r>
      <w:r w:rsidR="00904BA6" w:rsidRPr="00600059">
        <w:rPr>
          <w:rFonts w:eastAsia="標楷體" w:hint="eastAsia"/>
          <w:color w:val="000000"/>
        </w:rPr>
        <w:t>透過</w:t>
      </w:r>
      <w:r w:rsidR="00904BA6" w:rsidRPr="00600059">
        <w:rPr>
          <w:rFonts w:eastAsia="標楷體"/>
          <w:color w:val="000000"/>
        </w:rPr>
        <w:t>紀錄</w:t>
      </w:r>
      <w:r w:rsidR="00904BA6" w:rsidRPr="00600059">
        <w:rPr>
          <w:rFonts w:eastAsia="標楷體" w:hint="eastAsia"/>
          <w:color w:val="000000"/>
        </w:rPr>
        <w:t>片賞析及戶外實地踏查活動，由經典工程顧問公司專業講師介紹「指南溪生態營造」規劃，讓學子瞭解文山區水域環境，以及城市河域再造的規劃理念，深化與地方及公共議題的連結。本學期以北政國中旁的水域環境為主題，由台北路上觀察團專業講師，運用設計思考的模式，帶領學子進行探索，依循問題釐清、小組討論、提出報導企劃及</w:t>
      </w:r>
      <w:r w:rsidR="00904BA6" w:rsidRPr="00600059">
        <w:rPr>
          <w:rFonts w:eastAsia="標楷體"/>
          <w:color w:val="000000"/>
        </w:rPr>
        <w:t>資料</w:t>
      </w:r>
      <w:r w:rsidR="00904BA6" w:rsidRPr="00600059">
        <w:rPr>
          <w:rFonts w:eastAsia="標楷體" w:hint="eastAsia"/>
          <w:color w:val="000000"/>
        </w:rPr>
        <w:t>彙整等步驟，在學期末時提出專題報告，使學子習得議題設定與系統性資料彙整的能力。</w:t>
      </w:r>
    </w:p>
    <w:p w:rsidR="00904BA6" w:rsidRPr="00904BA6" w:rsidRDefault="00904BA6" w:rsidP="00145375">
      <w:pPr>
        <w:snapToGrid w:val="0"/>
        <w:ind w:firstLineChars="100" w:firstLine="240"/>
        <w:rPr>
          <w:rFonts w:eastAsia="標楷體"/>
          <w:color w:val="000000"/>
        </w:rPr>
      </w:pPr>
      <w:r w:rsidRPr="002D2396">
        <w:rPr>
          <w:rFonts w:eastAsia="標楷體" w:hint="eastAsia"/>
          <w:b/>
          <w:color w:val="000000"/>
        </w:rPr>
        <w:t>拔河社：</w:t>
      </w:r>
      <w:r>
        <w:rPr>
          <w:rFonts w:eastAsia="標楷體" w:hint="eastAsia"/>
          <w:color w:val="000000"/>
        </w:rPr>
        <w:t>由亭凱組長帶領</w:t>
      </w:r>
      <w:r w:rsidRPr="00904BA6">
        <w:rPr>
          <w:rFonts w:eastAsia="標楷體" w:hint="eastAsia"/>
          <w:color w:val="000000"/>
        </w:rPr>
        <w:t>參與</w:t>
      </w:r>
      <w:r>
        <w:rPr>
          <w:rFonts w:eastAsia="標楷體" w:hint="eastAsia"/>
          <w:color w:val="000000"/>
        </w:rPr>
        <w:t>教育</w:t>
      </w:r>
      <w:r w:rsidRPr="00904BA6">
        <w:rPr>
          <w:rFonts w:eastAsia="標楷體" w:hint="eastAsia"/>
          <w:color w:val="000000"/>
        </w:rPr>
        <w:t>盃</w:t>
      </w:r>
      <w:r>
        <w:rPr>
          <w:rFonts w:eastAsia="標楷體" w:hint="eastAsia"/>
          <w:color w:val="000000"/>
        </w:rPr>
        <w:t>拔河比賽榮獲男子組第三名、女子組第二名，這學期進級參加全國大賽，訓練</w:t>
      </w:r>
      <w:r w:rsidRPr="00904BA6">
        <w:rPr>
          <w:rFonts w:eastAsia="標楷體" w:hint="eastAsia"/>
          <w:color w:val="000000"/>
        </w:rPr>
        <w:t>施力方式及團隊默契</w:t>
      </w:r>
      <w:r>
        <w:rPr>
          <w:rFonts w:eastAsia="標楷體" w:hint="eastAsia"/>
          <w:color w:val="000000"/>
        </w:rPr>
        <w:t>擴展</w:t>
      </w:r>
      <w:r w:rsidRPr="00904BA6">
        <w:rPr>
          <w:rFonts w:eastAsia="標楷體" w:hint="eastAsia"/>
          <w:color w:val="000000"/>
        </w:rPr>
        <w:t>學生視野。</w:t>
      </w:r>
    </w:p>
    <w:p w:rsidR="007C7DCC" w:rsidRPr="00D061FE" w:rsidRDefault="00D061FE" w:rsidP="00145375">
      <w:pPr>
        <w:snapToGrid w:val="0"/>
        <w:ind w:firstLineChars="100" w:firstLine="240"/>
        <w:rPr>
          <w:rFonts w:eastAsia="標楷體"/>
          <w:color w:val="000000"/>
        </w:rPr>
      </w:pPr>
      <w:r w:rsidRPr="002D2396">
        <w:rPr>
          <w:rFonts w:eastAsia="標楷體" w:hint="eastAsia"/>
          <w:b/>
          <w:color w:val="000000"/>
        </w:rPr>
        <w:t>籃球社：</w:t>
      </w:r>
      <w:r w:rsidRPr="00D061FE">
        <w:rPr>
          <w:rFonts w:eastAsia="標楷體" w:hint="eastAsia"/>
          <w:color w:val="000000"/>
        </w:rPr>
        <w:t>外聘國手教練</w:t>
      </w:r>
      <w:r>
        <w:rPr>
          <w:rFonts w:eastAsia="標楷體" w:hint="eastAsia"/>
          <w:color w:val="000000"/>
        </w:rPr>
        <w:t>成立</w:t>
      </w:r>
      <w:r w:rsidRPr="00D061FE">
        <w:rPr>
          <w:rFonts w:eastAsia="標楷體" w:hint="eastAsia"/>
          <w:color w:val="000000"/>
        </w:rPr>
        <w:t>北政籃球校隊</w:t>
      </w:r>
      <w:r>
        <w:rPr>
          <w:rFonts w:eastAsia="標楷體" w:hint="eastAsia"/>
          <w:color w:val="000000"/>
        </w:rPr>
        <w:t>，</w:t>
      </w:r>
      <w:r w:rsidR="00E56CFF">
        <w:rPr>
          <w:rFonts w:eastAsia="標楷體" w:hint="eastAsia"/>
          <w:color w:val="000000"/>
        </w:rPr>
        <w:t>運用假日一早</w:t>
      </w:r>
      <w:r>
        <w:rPr>
          <w:rFonts w:eastAsia="標楷體" w:hint="eastAsia"/>
          <w:color w:val="000000"/>
        </w:rPr>
        <w:t>展開訓練，透過</w:t>
      </w:r>
      <w:r w:rsidRPr="00D061FE">
        <w:rPr>
          <w:rFonts w:eastAsia="標楷體" w:hint="eastAsia"/>
          <w:color w:val="000000"/>
        </w:rPr>
        <w:t>團隊合作練習，</w:t>
      </w:r>
      <w:r w:rsidR="00E56CFF">
        <w:rPr>
          <w:rFonts w:eastAsia="標楷體" w:hint="eastAsia"/>
          <w:color w:val="000000"/>
        </w:rPr>
        <w:t>建立</w:t>
      </w:r>
      <w:r w:rsidRPr="00D061FE">
        <w:rPr>
          <w:rFonts w:eastAsia="標楷體" w:hint="eastAsia"/>
          <w:color w:val="000000"/>
        </w:rPr>
        <w:t>興趣及正確的運動觀念，在班級籃球比賽</w:t>
      </w:r>
      <w:r w:rsidR="00767186">
        <w:rPr>
          <w:rFonts w:eastAsia="標楷體" w:hint="eastAsia"/>
          <w:color w:val="000000"/>
        </w:rPr>
        <w:t>場</w:t>
      </w:r>
      <w:r w:rsidRPr="00D061FE">
        <w:rPr>
          <w:rFonts w:eastAsia="標楷體" w:hint="eastAsia"/>
          <w:color w:val="000000"/>
        </w:rPr>
        <w:t>中表現</w:t>
      </w:r>
      <w:r w:rsidR="00E56CFF">
        <w:rPr>
          <w:rFonts w:eastAsia="標楷體" w:hint="eastAsia"/>
          <w:color w:val="000000"/>
        </w:rPr>
        <w:t>亮眼</w:t>
      </w:r>
      <w:r w:rsidRPr="00D061FE">
        <w:rPr>
          <w:rFonts w:eastAsia="標楷體" w:hint="eastAsia"/>
          <w:color w:val="000000"/>
        </w:rPr>
        <w:t>，帶來北政籃球運動風氣。</w:t>
      </w:r>
    </w:p>
    <w:p w:rsidR="00FE050C" w:rsidRPr="00FE050C" w:rsidRDefault="00FE050C" w:rsidP="00145375">
      <w:pPr>
        <w:snapToGrid w:val="0"/>
        <w:ind w:firstLineChars="100" w:firstLine="240"/>
        <w:rPr>
          <w:rFonts w:eastAsia="標楷體"/>
          <w:color w:val="000000"/>
        </w:rPr>
      </w:pPr>
      <w:r w:rsidRPr="002D2396">
        <w:rPr>
          <w:rFonts w:eastAsia="標楷體" w:hint="eastAsia"/>
          <w:b/>
          <w:color w:val="000000"/>
        </w:rPr>
        <w:t>舞蹈社：</w:t>
      </w:r>
      <w:r w:rsidRPr="00FE050C">
        <w:rPr>
          <w:rFonts w:eastAsia="標楷體" w:hint="eastAsia"/>
          <w:color w:val="000000"/>
        </w:rPr>
        <w:t>這學期請到北政畢業的校友惟翔擔任社團老師，惟翔老師在北政就讀時對舞蹈相當有興趣，目前在業界成立舞團擔任表演工作者，也將他所學到舞蹈動作元素，指導北政學弟妹，在校慶的開場為典禮帶來豐富的視覺饗宴。</w:t>
      </w:r>
    </w:p>
    <w:p w:rsidR="00FE050C" w:rsidRDefault="004A1A2A" w:rsidP="00145375">
      <w:pPr>
        <w:snapToGrid w:val="0"/>
        <w:ind w:firstLineChars="100" w:firstLine="240"/>
        <w:rPr>
          <w:rFonts w:eastAsia="標楷體"/>
          <w:color w:val="000000"/>
        </w:rPr>
      </w:pPr>
      <w:r w:rsidRPr="002D2396">
        <w:rPr>
          <w:rFonts w:eastAsia="標楷體" w:hint="eastAsia"/>
          <w:b/>
          <w:color w:val="000000"/>
        </w:rPr>
        <w:t>合唱社：</w:t>
      </w:r>
      <w:r w:rsidRPr="004A1A2A">
        <w:rPr>
          <w:rFonts w:eastAsia="標楷體" w:hint="eastAsia"/>
          <w:color w:val="000000"/>
        </w:rPr>
        <w:t>藉由合唱的練習，訓練音樂基本能力、歌唱技巧與認識多元文化。期望透過合唱，用歌聲美化生活，享受音樂之美，並培養孩子透過彼此互相聆聽，學習溝通與協調、尊重與包容。</w:t>
      </w:r>
    </w:p>
    <w:p w:rsidR="00FE050C" w:rsidRDefault="004A1A2A" w:rsidP="00145375">
      <w:pPr>
        <w:snapToGrid w:val="0"/>
        <w:ind w:firstLineChars="100" w:firstLine="240"/>
        <w:rPr>
          <w:rFonts w:eastAsia="標楷體"/>
          <w:color w:val="000000"/>
        </w:rPr>
      </w:pPr>
      <w:r w:rsidRPr="002D2396">
        <w:rPr>
          <w:rFonts w:eastAsia="標楷體" w:hint="eastAsia"/>
          <w:b/>
          <w:color w:val="000000"/>
        </w:rPr>
        <w:t>烏克麗麗社：</w:t>
      </w:r>
      <w:r w:rsidRPr="004A1A2A">
        <w:rPr>
          <w:rFonts w:eastAsia="標楷體" w:hint="eastAsia"/>
          <w:color w:val="000000"/>
        </w:rPr>
        <w:t>藉由烏克麗麗是個好上手的一項樂器，在學習中將會學到基本的音樂理論、音樂常識、烏克麗麗的彈唱以及樂團合奏。隨著演奏能力和耳朵音感的進步，進而喜愛音樂並且學習聆聽各種不同類型的音樂，使得音樂可以在生活中陪伴著每位同學。</w:t>
      </w:r>
    </w:p>
    <w:p w:rsidR="004A1A2A" w:rsidRPr="004A1A2A" w:rsidRDefault="004A1A2A" w:rsidP="00145375">
      <w:pPr>
        <w:snapToGrid w:val="0"/>
        <w:ind w:firstLineChars="100" w:firstLine="240"/>
        <w:rPr>
          <w:rFonts w:eastAsia="標楷體"/>
          <w:color w:val="000000"/>
        </w:rPr>
      </w:pPr>
      <w:r w:rsidRPr="002D2396">
        <w:rPr>
          <w:rFonts w:eastAsia="標楷體" w:hint="eastAsia"/>
          <w:b/>
          <w:color w:val="000000"/>
        </w:rPr>
        <w:t>創客社：</w:t>
      </w:r>
      <w:r w:rsidR="009118D6">
        <w:rPr>
          <w:rFonts w:eastAsia="標楷體" w:hint="eastAsia"/>
          <w:color w:val="000000"/>
        </w:rPr>
        <w:t>由源傑團長擔任</w:t>
      </w:r>
      <w:r w:rsidR="00072482">
        <w:rPr>
          <w:rFonts w:eastAsia="標楷體" w:hint="eastAsia"/>
          <w:color w:val="000000"/>
        </w:rPr>
        <w:t>指導老師</w:t>
      </w:r>
      <w:r w:rsidR="009118D6">
        <w:rPr>
          <w:rFonts w:eastAsia="標楷體" w:hint="eastAsia"/>
          <w:color w:val="000000"/>
        </w:rPr>
        <w:t>，</w:t>
      </w:r>
      <w:r w:rsidRPr="004A1A2A">
        <w:rPr>
          <w:rFonts w:eastAsia="標楷體" w:hint="eastAsia"/>
          <w:color w:val="000000"/>
        </w:rPr>
        <w:t>課程為製作造景魚缸</w:t>
      </w:r>
      <w:r w:rsidRPr="004A1A2A">
        <w:rPr>
          <w:rFonts w:eastAsia="標楷體" w:hint="eastAsia"/>
          <w:color w:val="000000"/>
        </w:rPr>
        <w:t>(</w:t>
      </w:r>
      <w:r w:rsidRPr="004A1A2A">
        <w:rPr>
          <w:rFonts w:eastAsia="標楷體" w:hint="eastAsia"/>
          <w:color w:val="000000"/>
        </w:rPr>
        <w:t>認識水族的基本概念、水族必備的工具、造景設計與製作</w:t>
      </w:r>
      <w:r w:rsidRPr="004A1A2A">
        <w:rPr>
          <w:rFonts w:eastAsia="標楷體" w:hint="eastAsia"/>
          <w:color w:val="000000"/>
        </w:rPr>
        <w:t>)</w:t>
      </w:r>
      <w:r w:rsidRPr="004A1A2A">
        <w:rPr>
          <w:rFonts w:eastAsia="標楷體" w:hint="eastAsia"/>
          <w:color w:val="000000"/>
        </w:rPr>
        <w:t>與分組報告</w:t>
      </w:r>
    </w:p>
    <w:p w:rsidR="00FE050C" w:rsidRDefault="004A1A2A" w:rsidP="00633E43">
      <w:pPr>
        <w:snapToGrid w:val="0"/>
        <w:rPr>
          <w:rFonts w:eastAsia="標楷體"/>
          <w:color w:val="000000"/>
        </w:rPr>
      </w:pPr>
      <w:r w:rsidRPr="004A1A2A">
        <w:rPr>
          <w:rFonts w:eastAsia="標楷體" w:hint="eastAsia"/>
          <w:color w:val="000000"/>
        </w:rPr>
        <w:t>律史研究社：</w:t>
      </w:r>
      <w:r w:rsidR="00072482">
        <w:rPr>
          <w:rFonts w:eastAsia="標楷體" w:hint="eastAsia"/>
          <w:color w:val="000000"/>
        </w:rPr>
        <w:t>由學生們最愛的容仕老師擔任指導老師，</w:t>
      </w:r>
      <w:r w:rsidRPr="004A1A2A">
        <w:rPr>
          <w:rFonts w:eastAsia="標楷體" w:hint="eastAsia"/>
          <w:color w:val="000000"/>
        </w:rPr>
        <w:t>藉由介紹世界重要國家的自然、歷史宗教、法律等面向，增加同學國際視野並收寓教於樂的效果</w:t>
      </w:r>
      <w:r w:rsidR="009118D6">
        <w:rPr>
          <w:rFonts w:eastAsia="標楷體" w:hint="eastAsia"/>
          <w:color w:val="000000"/>
        </w:rPr>
        <w:t>，</w:t>
      </w:r>
      <w:r w:rsidRPr="004A1A2A">
        <w:rPr>
          <w:rFonts w:eastAsia="標楷體" w:hint="eastAsia"/>
          <w:color w:val="000000"/>
        </w:rPr>
        <w:t>鼓勵同學思考外國的他山之石可以如何借鑑到我國</w:t>
      </w:r>
      <w:r w:rsidRPr="004A1A2A">
        <w:rPr>
          <w:rFonts w:eastAsia="標楷體"/>
          <w:color w:val="000000"/>
        </w:rPr>
        <w:t>?</w:t>
      </w:r>
      <w:r w:rsidRPr="004A1A2A">
        <w:rPr>
          <w:rFonts w:eastAsia="標楷體" w:hint="eastAsia"/>
          <w:color w:val="000000"/>
        </w:rPr>
        <w:t>就有興趣之主題撰寫中文暨英語版本之旅遊計畫書，增進學習實用性。</w:t>
      </w:r>
    </w:p>
    <w:p w:rsidR="00503B42" w:rsidRDefault="00503B42" w:rsidP="00503B42">
      <w:pPr>
        <w:jc w:val="both"/>
        <w:rPr>
          <w:rFonts w:ascii="標楷體" w:eastAsia="標楷體" w:hAnsi="標楷體" w:cs="新細明體"/>
          <w:color w:val="000000" w:themeColor="text1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161"/>
      </w:tblGrid>
      <w:tr w:rsidR="00503B42" w:rsidRPr="002D122F" w:rsidTr="00803268">
        <w:trPr>
          <w:trHeight w:val="2621"/>
        </w:trPr>
        <w:tc>
          <w:tcPr>
            <w:tcW w:w="4361" w:type="dxa"/>
          </w:tcPr>
          <w:p w:rsidR="00503B42" w:rsidRPr="002D122F" w:rsidRDefault="003811E2" w:rsidP="00803268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3811E2">
              <w:rPr>
                <w:rFonts w:ascii="標楷體" w:eastAsia="標楷體" w:hAnsi="標楷體"/>
                <w:noProof/>
                <w:color w:val="000000"/>
                <w:sz w:val="26"/>
                <w:szCs w:val="26"/>
              </w:rPr>
              <w:lastRenderedPageBreak/>
              <w:drawing>
                <wp:inline distT="0" distB="0" distL="0" distR="0">
                  <wp:extent cx="2575560" cy="1616818"/>
                  <wp:effectExtent l="0" t="0" r="0" b="2540"/>
                  <wp:docPr id="2" name="圖片 2" descr="D:\學務處處務資料\1.訓育組業務\社團\109\28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學務處處務資料\1.訓育組業務\社團\109\28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29"/>
                          <a:stretch/>
                        </pic:blipFill>
                        <pic:spPr bwMode="auto">
                          <a:xfrm>
                            <a:off x="0" y="0"/>
                            <a:ext cx="2598782" cy="163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503B42" w:rsidRPr="002D122F" w:rsidRDefault="00647B66" w:rsidP="00803268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647B66">
              <w:rPr>
                <w:rFonts w:ascii="標楷體" w:eastAsia="標楷體" w:hAnsi="標楷體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2534119" cy="1508760"/>
                  <wp:effectExtent l="0" t="0" r="0" b="0"/>
                  <wp:docPr id="5" name="圖片 5" descr="D:\學務處處務資料\1.訓育組業務\社團\109\28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學務處處務資料\1.訓育組業務\社團\109\28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6" r="12750"/>
                          <a:stretch/>
                        </pic:blipFill>
                        <pic:spPr bwMode="auto">
                          <a:xfrm>
                            <a:off x="0" y="0"/>
                            <a:ext cx="2564998" cy="152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B42" w:rsidRPr="002D122F" w:rsidTr="00803268">
        <w:trPr>
          <w:trHeight w:val="258"/>
        </w:trPr>
        <w:tc>
          <w:tcPr>
            <w:tcW w:w="4361" w:type="dxa"/>
          </w:tcPr>
          <w:p w:rsidR="00503B42" w:rsidRPr="00127B94" w:rsidRDefault="003811E2" w:rsidP="007C3E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德國</w:t>
            </w:r>
            <w:r w:rsidR="00503B42" w:rsidRPr="00127B94">
              <w:rPr>
                <w:rFonts w:ascii="標楷體" w:eastAsia="標楷體" w:hAnsi="標楷體" w:hint="eastAsia"/>
              </w:rPr>
              <w:t>文化社與</w:t>
            </w:r>
            <w:r>
              <w:rPr>
                <w:rFonts w:ascii="標楷體" w:eastAsia="標楷體" w:hAnsi="標楷體" w:hint="eastAsia"/>
              </w:rPr>
              <w:t>德國外交駐台代表</w:t>
            </w:r>
            <w:r w:rsidR="00503B42" w:rsidRPr="00127B94">
              <w:rPr>
                <w:rFonts w:ascii="標楷體" w:eastAsia="標楷體" w:hAnsi="標楷體" w:hint="eastAsia"/>
              </w:rPr>
              <w:t>交流，</w:t>
            </w:r>
            <w:r>
              <w:rPr>
                <w:rFonts w:ascii="標楷體" w:eastAsia="標楷體" w:hAnsi="標楷體" w:hint="eastAsia"/>
              </w:rPr>
              <w:t>學習德語瞭解歐洲旅遊</w:t>
            </w:r>
            <w:r w:rsidR="00503B42" w:rsidRPr="00127B94">
              <w:rPr>
                <w:rFonts w:ascii="標楷體" w:eastAsia="標楷體" w:hAnsi="標楷體" w:hint="eastAsia"/>
              </w:rPr>
              <w:t>美食</w:t>
            </w:r>
          </w:p>
        </w:tc>
        <w:tc>
          <w:tcPr>
            <w:tcW w:w="4161" w:type="dxa"/>
          </w:tcPr>
          <w:p w:rsidR="00503B42" w:rsidRPr="00127B94" w:rsidRDefault="00647B66" w:rsidP="00647B6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桌遊</w:t>
            </w:r>
            <w:r w:rsidR="00503B42" w:rsidRPr="00127B94">
              <w:rPr>
                <w:rFonts w:ascii="標楷體" w:eastAsia="標楷體" w:hAnsi="標楷體" w:hint="eastAsia"/>
              </w:rPr>
              <w:t>社</w:t>
            </w:r>
            <w:r>
              <w:rPr>
                <w:rFonts w:ascii="標楷體" w:eastAsia="標楷體" w:hAnsi="標楷體" w:hint="eastAsia"/>
              </w:rPr>
              <w:t>培養學生思考勝利模式的最佳策略</w:t>
            </w:r>
          </w:p>
        </w:tc>
      </w:tr>
      <w:tr w:rsidR="00503B42" w:rsidRPr="002D122F" w:rsidTr="00803268">
        <w:trPr>
          <w:trHeight w:val="1950"/>
        </w:trPr>
        <w:tc>
          <w:tcPr>
            <w:tcW w:w="4361" w:type="dxa"/>
          </w:tcPr>
          <w:p w:rsidR="00503B42" w:rsidRPr="00150D6D" w:rsidRDefault="007A7038" w:rsidP="00803268">
            <w:pPr>
              <w:jc w:val="center"/>
              <w:rPr>
                <w:rFonts w:ascii="標楷體" w:eastAsia="標楷體" w:hAnsi="標楷體"/>
                <w:color w:val="000000"/>
                <w:spacing w:val="-20"/>
              </w:rPr>
            </w:pPr>
            <w:r w:rsidRPr="007A7038">
              <w:rPr>
                <w:rFonts w:ascii="標楷體" w:eastAsia="標楷體" w:hAnsi="標楷體"/>
                <w:noProof/>
                <w:color w:val="000000"/>
                <w:spacing w:val="-20"/>
              </w:rPr>
              <w:drawing>
                <wp:inline distT="0" distB="0" distL="0" distR="0">
                  <wp:extent cx="2639475" cy="1470660"/>
                  <wp:effectExtent l="0" t="0" r="8890" b="0"/>
                  <wp:docPr id="6" name="圖片 6" descr="D:\學務處處務資料\1.訓育組業務\社團\109\28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學務處處務資料\1.訓育組業務\社團\109\28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97" r="6038"/>
                          <a:stretch/>
                        </pic:blipFill>
                        <pic:spPr bwMode="auto">
                          <a:xfrm>
                            <a:off x="0" y="0"/>
                            <a:ext cx="2664266" cy="1484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503B42" w:rsidRPr="00150D6D" w:rsidRDefault="003A0FFD" w:rsidP="0080326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0FFD"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2501065" cy="1508760"/>
                  <wp:effectExtent l="0" t="0" r="0" b="0"/>
                  <wp:docPr id="18" name="圖片 18" descr="D:\學務處處務資料\1.訓育組業務\社團\109\S__26394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學務處處務資料\1.訓育組業務\社團\109\S__263947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509"/>
                          <a:stretch/>
                        </pic:blipFill>
                        <pic:spPr bwMode="auto">
                          <a:xfrm>
                            <a:off x="0" y="0"/>
                            <a:ext cx="2517522" cy="151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B42" w:rsidRPr="003A53B6" w:rsidTr="00803268">
        <w:trPr>
          <w:trHeight w:val="348"/>
        </w:trPr>
        <w:tc>
          <w:tcPr>
            <w:tcW w:w="4361" w:type="dxa"/>
          </w:tcPr>
          <w:p w:rsidR="00503B42" w:rsidRPr="00127B94" w:rsidRDefault="007A7038" w:rsidP="007A703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童軍社員加入童軍團，每月團集會初級考驗是必經過程。</w:t>
            </w:r>
          </w:p>
        </w:tc>
        <w:tc>
          <w:tcPr>
            <w:tcW w:w="4161" w:type="dxa"/>
          </w:tcPr>
          <w:p w:rsidR="00503B42" w:rsidRPr="00127B94" w:rsidRDefault="003A0FFD" w:rsidP="002667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創客</w:t>
            </w:r>
            <w:r w:rsidR="00503B42" w:rsidRPr="00127B94">
              <w:rPr>
                <w:rFonts w:ascii="標楷體" w:eastAsia="標楷體" w:hAnsi="標楷體" w:hint="eastAsia"/>
              </w:rPr>
              <w:t>社學生實際體驗</w:t>
            </w:r>
            <w:r w:rsidR="00266700">
              <w:rPr>
                <w:rFonts w:ascii="標楷體" w:eastAsia="標楷體" w:hAnsi="標楷體" w:hint="eastAsia"/>
              </w:rPr>
              <w:t>研究</w:t>
            </w:r>
            <w:r>
              <w:rPr>
                <w:rFonts w:ascii="標楷體" w:eastAsia="標楷體" w:hAnsi="標楷體" w:hint="eastAsia"/>
              </w:rPr>
              <w:t>生活上可用的回收紙盒可產生足夠熱量烤熟香腸</w:t>
            </w:r>
          </w:p>
        </w:tc>
      </w:tr>
      <w:tr w:rsidR="00503B42" w:rsidRPr="002D122F" w:rsidTr="00803268">
        <w:trPr>
          <w:trHeight w:val="2640"/>
        </w:trPr>
        <w:tc>
          <w:tcPr>
            <w:tcW w:w="4361" w:type="dxa"/>
          </w:tcPr>
          <w:p w:rsidR="00503B42" w:rsidRPr="00227270" w:rsidRDefault="003A0FFD" w:rsidP="00803268">
            <w:pPr>
              <w:jc w:val="center"/>
              <w:rPr>
                <w:rFonts w:ascii="標楷體" w:eastAsia="標楷體" w:hAnsi="標楷體"/>
                <w:color w:val="000000"/>
                <w:spacing w:val="-20"/>
              </w:rPr>
            </w:pPr>
            <w:r w:rsidRPr="003A0FFD">
              <w:rPr>
                <w:rFonts w:ascii="標楷體" w:eastAsia="標楷體" w:hAnsi="標楷體"/>
                <w:noProof/>
                <w:color w:val="000000"/>
                <w:spacing w:val="-20"/>
              </w:rPr>
              <w:drawing>
                <wp:inline distT="0" distB="0" distL="0" distR="0">
                  <wp:extent cx="2583060" cy="1508760"/>
                  <wp:effectExtent l="0" t="0" r="8255" b="0"/>
                  <wp:docPr id="13" name="圖片 13" descr="D:\學務處處務資料\1.訓育組業務\社團\109\20201014_16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學務處處務資料\1.訓育組業務\社團\109\20201014_1619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120"/>
                          <a:stretch/>
                        </pic:blipFill>
                        <pic:spPr bwMode="auto">
                          <a:xfrm>
                            <a:off x="0" y="0"/>
                            <a:ext cx="2583575" cy="150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503B42" w:rsidRPr="00150D6D" w:rsidRDefault="00C0256D" w:rsidP="0080326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0256D"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2297999" cy="1516380"/>
                  <wp:effectExtent l="0" t="0" r="7620" b="7620"/>
                  <wp:docPr id="19" name="圖片 19" descr="D:\學務處處務資料\1.訓育組業務\社團\109\S__46784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學務處處務資料\1.訓育組業務\社團\109\S__467845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54"/>
                          <a:stretch/>
                        </pic:blipFill>
                        <pic:spPr bwMode="auto">
                          <a:xfrm>
                            <a:off x="0" y="0"/>
                            <a:ext cx="2315084" cy="152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B42" w:rsidRPr="002D122F" w:rsidTr="00803268">
        <w:trPr>
          <w:trHeight w:val="311"/>
        </w:trPr>
        <w:tc>
          <w:tcPr>
            <w:tcW w:w="4361" w:type="dxa"/>
          </w:tcPr>
          <w:p w:rsidR="00503B42" w:rsidRPr="00127B94" w:rsidRDefault="00503B42" w:rsidP="00803268">
            <w:pPr>
              <w:rPr>
                <w:rFonts w:ascii="標楷體" w:eastAsia="標楷體" w:hAnsi="標楷體"/>
              </w:rPr>
            </w:pPr>
            <w:r w:rsidRPr="00127B94">
              <w:rPr>
                <w:rFonts w:ascii="標楷體" w:eastAsia="標楷體" w:hAnsi="標楷體" w:hint="eastAsia"/>
              </w:rPr>
              <w:t>點心製作社手腦並用，除了製作出美味的食物，更注重衛生與色香味</w:t>
            </w:r>
          </w:p>
        </w:tc>
        <w:tc>
          <w:tcPr>
            <w:tcW w:w="4161" w:type="dxa"/>
          </w:tcPr>
          <w:p w:rsidR="00503B42" w:rsidRPr="00127B94" w:rsidRDefault="00C0256D" w:rsidP="00C025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北政觀點社</w:t>
            </w:r>
            <w:r w:rsidRPr="0068479A">
              <w:rPr>
                <w:rFonts w:eastAsia="標楷體" w:hint="eastAsia"/>
                <w:color w:val="000000"/>
              </w:rPr>
              <w:t>帶領學生認識新聞媒體與報導產製過程</w:t>
            </w:r>
          </w:p>
        </w:tc>
      </w:tr>
      <w:tr w:rsidR="00C0256D" w:rsidRPr="002D122F" w:rsidTr="00803268">
        <w:trPr>
          <w:trHeight w:val="311"/>
        </w:trPr>
        <w:tc>
          <w:tcPr>
            <w:tcW w:w="4361" w:type="dxa"/>
          </w:tcPr>
          <w:p w:rsidR="00C0256D" w:rsidRPr="00127B94" w:rsidRDefault="007C3EB7" w:rsidP="00803268">
            <w:pPr>
              <w:rPr>
                <w:rFonts w:ascii="標楷體" w:eastAsia="標楷體" w:hAnsi="標楷體"/>
              </w:rPr>
            </w:pPr>
            <w:r w:rsidRPr="007C3EB7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21280" cy="1695643"/>
                  <wp:effectExtent l="0" t="0" r="7620" b="0"/>
                  <wp:docPr id="20" name="圖片 20" descr="D:\學務處處務資料\1.訓育組業務\社團\109\20201118_154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學務處處務資料\1.訓育組業務\社團\109\20201118_1542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46"/>
                          <a:stretch/>
                        </pic:blipFill>
                        <pic:spPr bwMode="auto">
                          <a:xfrm>
                            <a:off x="0" y="0"/>
                            <a:ext cx="2634519" cy="170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C0256D" w:rsidRPr="00127B94" w:rsidRDefault="007C3EB7" w:rsidP="00803268">
            <w:pPr>
              <w:rPr>
                <w:rFonts w:ascii="標楷體" w:eastAsia="標楷體" w:hAnsi="標楷體"/>
              </w:rPr>
            </w:pPr>
            <w:r w:rsidRPr="007C3EB7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64170" cy="1645920"/>
                  <wp:effectExtent l="0" t="0" r="7620" b="0"/>
                  <wp:docPr id="21" name="圖片 21" descr="D:\學務處處務資料\1.訓育組業務\社團\109\20201014_162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學務處處務資料\1.訓育組業務\社團\109\20201014_1624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5" t="23610" r="13801" b="10417"/>
                          <a:stretch/>
                        </pic:blipFill>
                        <pic:spPr bwMode="auto">
                          <a:xfrm>
                            <a:off x="0" y="0"/>
                            <a:ext cx="2565328" cy="164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6D" w:rsidRPr="002D122F" w:rsidTr="00803268">
        <w:trPr>
          <w:trHeight w:val="311"/>
        </w:trPr>
        <w:tc>
          <w:tcPr>
            <w:tcW w:w="4361" w:type="dxa"/>
          </w:tcPr>
          <w:p w:rsidR="00C0256D" w:rsidRPr="00127B94" w:rsidRDefault="007C3EB7" w:rsidP="007C3EB7">
            <w:pPr>
              <w:rPr>
                <w:rFonts w:ascii="標楷體" w:eastAsia="標楷體" w:hAnsi="標楷體"/>
              </w:rPr>
            </w:pPr>
            <w:r w:rsidRPr="007C3EB7">
              <w:rPr>
                <w:rFonts w:eastAsia="標楷體" w:hint="eastAsia"/>
                <w:color w:val="000000"/>
              </w:rPr>
              <w:t>舞蹈社</w:t>
            </w:r>
            <w:r>
              <w:rPr>
                <w:rFonts w:eastAsia="標楷體" w:hint="eastAsia"/>
                <w:color w:val="000000"/>
              </w:rPr>
              <w:t>體認身體各部位的動能，並流暢執行舞蹈基本動作</w:t>
            </w:r>
          </w:p>
        </w:tc>
        <w:tc>
          <w:tcPr>
            <w:tcW w:w="4161" w:type="dxa"/>
          </w:tcPr>
          <w:p w:rsidR="00C0256D" w:rsidRPr="00127B94" w:rsidRDefault="007C3EB7" w:rsidP="008032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拔河社參</w:t>
            </w:r>
            <w:r w:rsidRPr="00904BA6">
              <w:rPr>
                <w:rFonts w:eastAsia="標楷體" w:hint="eastAsia"/>
                <w:color w:val="000000"/>
              </w:rPr>
              <w:t>與</w:t>
            </w:r>
            <w:r>
              <w:rPr>
                <w:rFonts w:eastAsia="標楷體" w:hint="eastAsia"/>
                <w:color w:val="000000"/>
              </w:rPr>
              <w:t>教育</w:t>
            </w:r>
            <w:r w:rsidRPr="00904BA6">
              <w:rPr>
                <w:rFonts w:eastAsia="標楷體" w:hint="eastAsia"/>
                <w:color w:val="000000"/>
              </w:rPr>
              <w:t>盃</w:t>
            </w:r>
            <w:r>
              <w:rPr>
                <w:rFonts w:eastAsia="標楷體" w:hint="eastAsia"/>
                <w:color w:val="000000"/>
              </w:rPr>
              <w:t>拔河比賽榮獲男子組第三名、女子組第二名</w:t>
            </w:r>
          </w:p>
        </w:tc>
      </w:tr>
    </w:tbl>
    <w:p w:rsidR="00541159" w:rsidRDefault="00541159" w:rsidP="007C3EB7">
      <w:pPr>
        <w:jc w:val="center"/>
        <w:rPr>
          <w:rFonts w:ascii="標楷體" w:eastAsia="標楷體" w:hAnsi="標楷體"/>
          <w:sz w:val="28"/>
          <w:szCs w:val="28"/>
          <w:highlight w:val="yellow"/>
        </w:rPr>
      </w:pPr>
    </w:p>
    <w:p w:rsidR="00C24374" w:rsidRPr="007C3EB7" w:rsidRDefault="007C3EB7" w:rsidP="007C3EB7">
      <w:pPr>
        <w:jc w:val="center"/>
        <w:rPr>
          <w:rFonts w:ascii="標楷體" w:eastAsia="標楷體" w:hAnsi="標楷體"/>
          <w:sz w:val="28"/>
          <w:szCs w:val="28"/>
          <w:highlight w:val="yellow"/>
        </w:rPr>
      </w:pPr>
      <w:r>
        <w:rPr>
          <w:rFonts w:ascii="標楷體" w:eastAsia="標楷體" w:hAnsi="標楷體" w:hint="eastAsia"/>
          <w:sz w:val="28"/>
          <w:szCs w:val="28"/>
          <w:highlight w:val="yellow"/>
        </w:rPr>
        <w:t>北政國中</w:t>
      </w:r>
      <w:r w:rsidR="00C24374" w:rsidRPr="007C3EB7">
        <w:rPr>
          <w:rFonts w:ascii="標楷體" w:eastAsia="標楷體" w:hAnsi="標楷體" w:hint="eastAsia"/>
          <w:sz w:val="28"/>
          <w:szCs w:val="28"/>
          <w:highlight w:val="yellow"/>
        </w:rPr>
        <w:t>榮譽榜</w:t>
      </w:r>
    </w:p>
    <w:p w:rsidR="00C24374" w:rsidRDefault="00D43640" w:rsidP="00C24374">
      <w:pPr>
        <w:rPr>
          <w:rFonts w:ascii="標楷體" w:eastAsia="標楷體" w:hAnsi="標楷體"/>
          <w:sz w:val="28"/>
          <w:szCs w:val="28"/>
        </w:rPr>
      </w:pPr>
      <w:r w:rsidRPr="007C3EB7">
        <w:rPr>
          <w:rFonts w:ascii="標楷體" w:eastAsia="標楷體" w:hAnsi="標楷體" w:hint="eastAsia"/>
          <w:sz w:val="28"/>
          <w:szCs w:val="28"/>
          <w:highlight w:val="yellow"/>
        </w:rPr>
        <w:t>北政國中榮獲</w:t>
      </w:r>
      <w:r w:rsidR="007C3EB7">
        <w:rPr>
          <w:rFonts w:ascii="標楷體" w:eastAsia="標楷體" w:hAnsi="標楷體" w:hint="eastAsia"/>
          <w:sz w:val="28"/>
          <w:szCs w:val="28"/>
          <w:highlight w:val="yellow"/>
        </w:rPr>
        <w:t>109學年度</w:t>
      </w:r>
      <w:r w:rsidRPr="007C3EB7">
        <w:rPr>
          <w:rFonts w:ascii="標楷體" w:eastAsia="標楷體" w:hAnsi="標楷體" w:hint="eastAsia"/>
          <w:sz w:val="28"/>
          <w:szCs w:val="28"/>
          <w:highlight w:val="yellow"/>
        </w:rPr>
        <w:t>臺北市</w:t>
      </w:r>
      <w:r w:rsidR="00C24374" w:rsidRPr="007C3EB7">
        <w:rPr>
          <w:rFonts w:ascii="標楷體" w:eastAsia="標楷體" w:hAnsi="標楷體" w:hint="eastAsia"/>
          <w:sz w:val="28"/>
          <w:szCs w:val="28"/>
          <w:highlight w:val="yellow"/>
        </w:rPr>
        <w:t>友善校園績優獎</w:t>
      </w:r>
      <w:r w:rsidRPr="007C3EB7">
        <w:rPr>
          <w:rFonts w:ascii="標楷體" w:eastAsia="標楷體" w:hAnsi="標楷體" w:hint="eastAsia"/>
          <w:sz w:val="28"/>
          <w:szCs w:val="28"/>
          <w:highlight w:val="yellow"/>
        </w:rPr>
        <w:t>、臺北市國中</w:t>
      </w:r>
      <w:r w:rsidR="00C24374" w:rsidRPr="007C3EB7">
        <w:rPr>
          <w:rFonts w:ascii="標楷體" w:eastAsia="標楷體" w:hAnsi="標楷體" w:hint="eastAsia"/>
          <w:sz w:val="28"/>
          <w:szCs w:val="28"/>
          <w:highlight w:val="yellow"/>
        </w:rPr>
        <w:t>品德教育優等獎</w:t>
      </w:r>
      <w:r w:rsidR="00C53A2E">
        <w:rPr>
          <w:rFonts w:ascii="標楷體" w:eastAsia="標楷體" w:hAnsi="標楷體" w:hint="eastAsia"/>
          <w:sz w:val="28"/>
          <w:szCs w:val="28"/>
          <w:highlight w:val="yellow"/>
        </w:rPr>
        <w:t>、百大價值學校行政故事特優獎及佳作獎、百大績優衛生體育教育人員優良獎、百大菁英訊科技應用人才入選獎</w:t>
      </w:r>
    </w:p>
    <w:p w:rsidR="00C53A2E" w:rsidRPr="00C53A2E" w:rsidRDefault="00C53A2E" w:rsidP="00C24374">
      <w:pPr>
        <w:rPr>
          <w:rFonts w:ascii="標楷體" w:eastAsia="標楷體" w:hAnsi="標楷體" w:hint="eastAsia"/>
          <w:sz w:val="28"/>
          <w:szCs w:val="28"/>
        </w:rPr>
      </w:pPr>
    </w:p>
    <w:p w:rsidR="00B13CF1" w:rsidRPr="007C3EB7" w:rsidRDefault="00B13CF1"/>
    <w:sectPr w:rsidR="00B13CF1" w:rsidRPr="007C3EB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0C3E78"/>
    <w:multiLevelType w:val="hybridMultilevel"/>
    <w:tmpl w:val="CDF843B6"/>
    <w:lvl w:ilvl="0" w:tplc="067C254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374"/>
    <w:rsid w:val="00072482"/>
    <w:rsid w:val="000C1EE1"/>
    <w:rsid w:val="00145375"/>
    <w:rsid w:val="00266700"/>
    <w:rsid w:val="002D2396"/>
    <w:rsid w:val="003811E2"/>
    <w:rsid w:val="003A0FFD"/>
    <w:rsid w:val="004453E5"/>
    <w:rsid w:val="0045480C"/>
    <w:rsid w:val="004A1A2A"/>
    <w:rsid w:val="004C1ECA"/>
    <w:rsid w:val="00503B42"/>
    <w:rsid w:val="00541159"/>
    <w:rsid w:val="00633E43"/>
    <w:rsid w:val="00647B66"/>
    <w:rsid w:val="00767186"/>
    <w:rsid w:val="00770F39"/>
    <w:rsid w:val="007A7038"/>
    <w:rsid w:val="007C3EB7"/>
    <w:rsid w:val="007C7DCC"/>
    <w:rsid w:val="00904BA6"/>
    <w:rsid w:val="009118D6"/>
    <w:rsid w:val="00A8718A"/>
    <w:rsid w:val="00B13CF1"/>
    <w:rsid w:val="00BE78FA"/>
    <w:rsid w:val="00C0256D"/>
    <w:rsid w:val="00C24374"/>
    <w:rsid w:val="00C53A2E"/>
    <w:rsid w:val="00D061FE"/>
    <w:rsid w:val="00D43640"/>
    <w:rsid w:val="00E22DAB"/>
    <w:rsid w:val="00E56CFF"/>
    <w:rsid w:val="00FE0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3CEB3"/>
  <w15:chartTrackingRefBased/>
  <w15:docId w15:val="{8AE2C929-F390-4321-A4B8-CA81203EB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437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1A2A"/>
    <w:pPr>
      <w:ind w:leftChars="200" w:left="48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11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5578</TotalTime>
  <Pages>3</Pages>
  <Words>222</Words>
  <Characters>1266</Characters>
  <Application>Microsoft Office Word</Application>
  <DocSecurity>0</DocSecurity>
  <Lines>10</Lines>
  <Paragraphs>2</Paragraphs>
  <ScaleCrop>false</ScaleCrop>
  <Company>SYNNEX</Company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2020-12-03T03:18:00Z</dcterms:created>
  <dcterms:modified xsi:type="dcterms:W3CDTF">2021-01-04T08:20:00Z</dcterms:modified>
</cp:coreProperties>
</file>